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E430E" w14:textId="184690F2" w:rsidR="0021408C" w:rsidRPr="001F2469" w:rsidRDefault="0021408C" w:rsidP="0021408C">
      <w:pPr>
        <w:spacing w:line="240" w:lineRule="auto"/>
        <w:jc w:val="center"/>
        <w:rPr>
          <w:b/>
          <w:caps/>
          <w:lang w:val="it-IT"/>
        </w:rPr>
      </w:pPr>
      <w:r w:rsidRPr="001F2469">
        <w:rPr>
          <w:b/>
          <w:caps/>
          <w:lang w:val="it-IT"/>
        </w:rPr>
        <w:t>Nota explicativă</w:t>
      </w:r>
    </w:p>
    <w:p w14:paraId="544F4D98" w14:textId="1564C051" w:rsidR="0021408C" w:rsidRPr="001F2469" w:rsidRDefault="0021408C" w:rsidP="0021408C">
      <w:pPr>
        <w:spacing w:line="240" w:lineRule="auto"/>
        <w:ind w:hanging="2"/>
        <w:jc w:val="center"/>
        <w:rPr>
          <w:b/>
          <w:lang w:val="it-IT"/>
        </w:rPr>
      </w:pPr>
      <w:r w:rsidRPr="001F2469">
        <w:rPr>
          <w:b/>
          <w:caps/>
          <w:lang w:val="it-IT"/>
        </w:rPr>
        <w:t>la situațiile financiare</w:t>
      </w:r>
      <w:r w:rsidR="00D50021">
        <w:rPr>
          <w:b/>
          <w:caps/>
          <w:lang w:val="it-IT"/>
        </w:rPr>
        <w:t xml:space="preserve"> anul 2021</w:t>
      </w:r>
    </w:p>
    <w:p w14:paraId="0160B470" w14:textId="77777777" w:rsidR="0021408C" w:rsidRPr="00EB629E" w:rsidRDefault="0021408C" w:rsidP="0021408C">
      <w:pPr>
        <w:pStyle w:val="8"/>
        <w:spacing w:before="0" w:line="240" w:lineRule="auto"/>
        <w:ind w:left="0" w:hanging="2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5F6D598" w14:textId="77777777" w:rsidR="0021408C" w:rsidRPr="00EB629E" w:rsidRDefault="0021408C" w:rsidP="00EB279A">
      <w:pPr>
        <w:pStyle w:val="8"/>
        <w:keepNext w:val="0"/>
        <w:keepLines w:val="0"/>
        <w:suppressAutoHyphens w:val="0"/>
        <w:spacing w:before="0" w:line="240" w:lineRule="auto"/>
        <w:ind w:leftChars="0" w:left="0" w:firstLineChars="0" w:firstLine="0"/>
        <w:textDirection w:val="lrTb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EB629E">
        <w:rPr>
          <w:rFonts w:ascii="Times New Roman" w:hAnsi="Times New Roman"/>
          <w:b/>
          <w:i/>
          <w:sz w:val="24"/>
          <w:szCs w:val="24"/>
        </w:rPr>
        <w:t xml:space="preserve">1. </w:t>
      </w:r>
      <w:proofErr w:type="spellStart"/>
      <w:r w:rsidRPr="00EB629E">
        <w:rPr>
          <w:rFonts w:ascii="Times New Roman" w:hAnsi="Times New Roman"/>
          <w:b/>
          <w:i/>
          <w:sz w:val="24"/>
          <w:szCs w:val="24"/>
        </w:rPr>
        <w:t>Date</w:t>
      </w:r>
      <w:proofErr w:type="spellEnd"/>
      <w:r w:rsidRPr="00EB629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B629E">
        <w:rPr>
          <w:rFonts w:ascii="Times New Roman" w:hAnsi="Times New Roman"/>
          <w:b/>
          <w:i/>
          <w:sz w:val="24"/>
          <w:szCs w:val="24"/>
        </w:rPr>
        <w:t>generale</w:t>
      </w:r>
      <w:proofErr w:type="spellEnd"/>
    </w:p>
    <w:p w14:paraId="196D2F2B" w14:textId="227AAB47" w:rsidR="0021408C" w:rsidRPr="00764A09" w:rsidRDefault="0021408C" w:rsidP="00EB279A">
      <w:pPr>
        <w:pStyle w:val="af1"/>
        <w:suppressAutoHyphens w:val="0"/>
        <w:autoSpaceDE w:val="0"/>
        <w:autoSpaceDN w:val="0"/>
        <w:adjustRightInd w:val="0"/>
        <w:spacing w:after="0"/>
        <w:ind w:firstLine="567"/>
        <w:rPr>
          <w:rFonts w:cs="Times New Roman"/>
          <w:sz w:val="22"/>
          <w:szCs w:val="22"/>
          <w:lang w:val="fr-FR"/>
        </w:rPr>
      </w:pPr>
      <w:r w:rsidRPr="00764A09">
        <w:rPr>
          <w:rFonts w:cs="Times New Roman"/>
          <w:sz w:val="22"/>
          <w:szCs w:val="22"/>
          <w:lang w:val="fr-FR"/>
        </w:rPr>
        <w:t>1.1. Certificat de înregistrare a entității, elib</w:t>
      </w:r>
      <w:r w:rsidR="008E4F6C" w:rsidRPr="00764A09">
        <w:rPr>
          <w:rFonts w:cs="Times New Roman"/>
          <w:sz w:val="22"/>
          <w:szCs w:val="22"/>
          <w:lang w:val="fr-FR"/>
        </w:rPr>
        <w:t>erat de Camera Înregistrării de Stat</w:t>
      </w:r>
      <w:r w:rsidRPr="00764A09">
        <w:rPr>
          <w:rFonts w:cs="Times New Roman"/>
          <w:sz w:val="22"/>
          <w:szCs w:val="22"/>
          <w:lang w:val="fr-FR"/>
        </w:rPr>
        <w:t>.</w:t>
      </w:r>
    </w:p>
    <w:p w14:paraId="0CB748E2" w14:textId="067C70C7" w:rsidR="0021408C" w:rsidRPr="00764A09" w:rsidRDefault="0021408C" w:rsidP="00EB279A">
      <w:pPr>
        <w:pStyle w:val="2"/>
        <w:tabs>
          <w:tab w:val="left" w:pos="240"/>
          <w:tab w:val="left" w:pos="851"/>
        </w:tabs>
        <w:ind w:left="1" w:hanging="3"/>
        <w:rPr>
          <w:rFonts w:ascii="Times New Roman" w:hAnsi="Times New Roman" w:cs="Times New Roman"/>
          <w:sz w:val="22"/>
          <w:szCs w:val="22"/>
          <w:lang w:val="fr-FR"/>
        </w:rPr>
      </w:pPr>
      <w:r w:rsidRPr="00764A09">
        <w:rPr>
          <w:rFonts w:ascii="Times New Roman" w:hAnsi="Times New Roman" w:cs="Times New Roman"/>
          <w:sz w:val="22"/>
          <w:szCs w:val="22"/>
          <w:lang w:val="fr-FR"/>
        </w:rPr>
        <w:t>Număr de înregis</w:t>
      </w:r>
      <w:r w:rsidR="008E4F6C" w:rsidRPr="00764A09">
        <w:rPr>
          <w:rFonts w:ascii="Times New Roman" w:hAnsi="Times New Roman" w:cs="Times New Roman"/>
          <w:sz w:val="22"/>
          <w:szCs w:val="22"/>
          <w:lang w:val="fr-FR"/>
        </w:rPr>
        <w:t>trare  10026010029</w:t>
      </w:r>
    </w:p>
    <w:p w14:paraId="6E73CBC8" w14:textId="44CA9B03" w:rsidR="0021408C" w:rsidRPr="00764A09" w:rsidRDefault="00D56D4B" w:rsidP="00EB279A">
      <w:pPr>
        <w:pStyle w:val="2"/>
        <w:tabs>
          <w:tab w:val="left" w:pos="240"/>
          <w:tab w:val="left" w:pos="851"/>
        </w:tabs>
        <w:ind w:left="1" w:hanging="3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ascii="Times New Roman" w:hAnsi="Times New Roman" w:cs="Times New Roman"/>
          <w:sz w:val="22"/>
          <w:szCs w:val="22"/>
          <w:lang w:val="fr-FR"/>
        </w:rPr>
        <w:t>Data înregistrării 08.</w:t>
      </w:r>
      <w:r w:rsidR="008E4F6C" w:rsidRPr="00764A09">
        <w:rPr>
          <w:rFonts w:ascii="Times New Roman" w:hAnsi="Times New Roman" w:cs="Times New Roman"/>
          <w:sz w:val="22"/>
          <w:szCs w:val="22"/>
          <w:lang w:val="fr-FR"/>
        </w:rPr>
        <w:t>11</w:t>
      </w:r>
      <w:r>
        <w:rPr>
          <w:rFonts w:ascii="Times New Roman" w:hAnsi="Times New Roman" w:cs="Times New Roman"/>
          <w:sz w:val="22"/>
          <w:szCs w:val="22"/>
          <w:lang w:val="fr-FR"/>
        </w:rPr>
        <w:t>.</w:t>
      </w:r>
      <w:r w:rsidR="008E4F6C" w:rsidRPr="00764A09">
        <w:rPr>
          <w:rFonts w:ascii="Times New Roman" w:hAnsi="Times New Roman" w:cs="Times New Roman"/>
          <w:sz w:val="22"/>
          <w:szCs w:val="22"/>
          <w:lang w:val="fr-FR"/>
        </w:rPr>
        <w:t>2001</w:t>
      </w:r>
    </w:p>
    <w:p w14:paraId="6B5DB502" w14:textId="397FAFC9" w:rsidR="0021408C" w:rsidRPr="00764A09" w:rsidRDefault="0021408C" w:rsidP="00EB279A">
      <w:pPr>
        <w:pStyle w:val="2"/>
        <w:tabs>
          <w:tab w:val="left" w:pos="240"/>
          <w:tab w:val="left" w:pos="851"/>
        </w:tabs>
        <w:ind w:left="1" w:hanging="3"/>
        <w:rPr>
          <w:rFonts w:ascii="Times New Roman" w:hAnsi="Times New Roman" w:cs="Times New Roman"/>
          <w:sz w:val="22"/>
          <w:szCs w:val="22"/>
          <w:lang w:val="fr-FR"/>
        </w:rPr>
      </w:pPr>
      <w:r w:rsidRPr="00764A09">
        <w:rPr>
          <w:rFonts w:ascii="Times New Roman" w:hAnsi="Times New Roman" w:cs="Times New Roman"/>
          <w:sz w:val="22"/>
          <w:szCs w:val="22"/>
          <w:lang w:val="fr-FR"/>
        </w:rPr>
        <w:t>Seria MD Număr</w:t>
      </w:r>
      <w:r w:rsidR="008E4F6C" w:rsidRPr="00764A09">
        <w:rPr>
          <w:rFonts w:ascii="Times New Roman" w:hAnsi="Times New Roman" w:cs="Times New Roman"/>
          <w:sz w:val="22"/>
          <w:szCs w:val="22"/>
          <w:lang w:val="fr-FR"/>
        </w:rPr>
        <w:t xml:space="preserve"> 0019606</w:t>
      </w:r>
    </w:p>
    <w:p w14:paraId="04F60996" w14:textId="652331EA" w:rsidR="0021408C" w:rsidRPr="00764A09" w:rsidRDefault="0021408C" w:rsidP="00EB279A">
      <w:pPr>
        <w:pStyle w:val="af1"/>
        <w:suppressAutoHyphens w:val="0"/>
        <w:autoSpaceDE w:val="0"/>
        <w:autoSpaceDN w:val="0"/>
        <w:adjustRightInd w:val="0"/>
        <w:spacing w:after="0"/>
        <w:ind w:firstLine="567"/>
        <w:rPr>
          <w:rFonts w:cs="Times New Roman"/>
          <w:sz w:val="22"/>
          <w:szCs w:val="22"/>
          <w:lang w:val="fr-FR"/>
        </w:rPr>
      </w:pPr>
      <w:r w:rsidRPr="00764A09">
        <w:rPr>
          <w:rFonts w:cs="Times New Roman"/>
          <w:sz w:val="22"/>
          <w:szCs w:val="22"/>
          <w:lang w:val="fr-FR"/>
        </w:rPr>
        <w:t xml:space="preserve">1.2. Capitalul social a fost înregistrat la </w:t>
      </w:r>
      <w:r w:rsidR="008E4F6C" w:rsidRPr="00764A09">
        <w:rPr>
          <w:rFonts w:cs="Times New Roman"/>
          <w:sz w:val="22"/>
          <w:szCs w:val="22"/>
          <w:lang w:val="fr-FR"/>
        </w:rPr>
        <w:t>28 octombrie  2015</w:t>
      </w:r>
      <w:r w:rsidRPr="00764A09">
        <w:rPr>
          <w:rFonts w:cs="Times New Roman"/>
          <w:sz w:val="22"/>
          <w:szCs w:val="22"/>
          <w:lang w:val="fr-FR"/>
        </w:rPr>
        <w:t xml:space="preserve">  și constituie </w:t>
      </w:r>
      <w:r w:rsidR="008E4F6C" w:rsidRPr="00764A09">
        <w:rPr>
          <w:rFonts w:cs="Times New Roman"/>
          <w:sz w:val="22"/>
          <w:szCs w:val="22"/>
          <w:lang w:val="fr-FR"/>
        </w:rPr>
        <w:t>15 501 336</w:t>
      </w:r>
      <w:r w:rsidRPr="00764A09">
        <w:rPr>
          <w:rFonts w:cs="Times New Roman"/>
          <w:sz w:val="22"/>
          <w:szCs w:val="22"/>
          <w:lang w:val="fr-FR"/>
        </w:rPr>
        <w:t xml:space="preserve"> lei.</w:t>
      </w:r>
    </w:p>
    <w:p w14:paraId="6DDA7CB5" w14:textId="77777777" w:rsidR="0021408C" w:rsidRPr="00764A09" w:rsidRDefault="0021408C" w:rsidP="00EB279A">
      <w:pPr>
        <w:pStyle w:val="af1"/>
        <w:suppressAutoHyphens w:val="0"/>
        <w:autoSpaceDE w:val="0"/>
        <w:autoSpaceDN w:val="0"/>
        <w:adjustRightInd w:val="0"/>
        <w:spacing w:after="0"/>
        <w:ind w:left="1" w:firstLine="566"/>
        <w:rPr>
          <w:rFonts w:cs="Times New Roman"/>
          <w:sz w:val="22"/>
          <w:szCs w:val="22"/>
          <w:lang w:val="fr-FR"/>
        </w:rPr>
      </w:pPr>
      <w:r w:rsidRPr="00764A09">
        <w:rPr>
          <w:rFonts w:cs="Times New Roman"/>
          <w:sz w:val="22"/>
          <w:szCs w:val="22"/>
          <w:lang w:val="fr-FR"/>
        </w:rPr>
        <w:t>1.3. Entitatea desfășoară următoarele activități care nu necesită licență:</w:t>
      </w:r>
    </w:p>
    <w:p w14:paraId="71EF14F3" w14:textId="0161EF59" w:rsidR="0021408C" w:rsidRPr="00764A09" w:rsidRDefault="008E4F6C" w:rsidP="00EB279A">
      <w:pPr>
        <w:pStyle w:val="af1"/>
        <w:numPr>
          <w:ilvl w:val="0"/>
          <w:numId w:val="7"/>
        </w:numPr>
        <w:tabs>
          <w:tab w:val="left" w:pos="240"/>
        </w:tabs>
        <w:suppressAutoHyphens w:val="0"/>
        <w:autoSpaceDE w:val="0"/>
        <w:autoSpaceDN w:val="0"/>
        <w:adjustRightInd w:val="0"/>
        <w:spacing w:after="0"/>
        <w:rPr>
          <w:rFonts w:cs="Times New Roman"/>
          <w:sz w:val="22"/>
          <w:szCs w:val="22"/>
          <w:lang w:val="en-US"/>
        </w:rPr>
      </w:pPr>
      <w:proofErr w:type="spellStart"/>
      <w:r w:rsidRPr="00F94316">
        <w:rPr>
          <w:rFonts w:cs="Times New Roman"/>
          <w:sz w:val="22"/>
          <w:szCs w:val="22"/>
          <w:lang w:val="en-US"/>
        </w:rPr>
        <w:t>Producerea</w:t>
      </w:r>
      <w:proofErr w:type="spellEnd"/>
      <w:r w:rsidRPr="00F94316">
        <w:rPr>
          <w:rFonts w:cs="Times New Roman"/>
          <w:sz w:val="22"/>
          <w:szCs w:val="22"/>
          <w:lang w:val="en-US"/>
        </w:rPr>
        <w:t xml:space="preserve"> </w:t>
      </w:r>
      <w:proofErr w:type="spellStart"/>
      <w:r w:rsidRPr="00F94316">
        <w:rPr>
          <w:rFonts w:cs="Times New Roman"/>
          <w:sz w:val="22"/>
          <w:szCs w:val="22"/>
          <w:lang w:val="en-US"/>
        </w:rPr>
        <w:t>și</w:t>
      </w:r>
      <w:proofErr w:type="spellEnd"/>
      <w:r w:rsidRPr="00F94316">
        <w:rPr>
          <w:rFonts w:cs="Times New Roman"/>
          <w:sz w:val="22"/>
          <w:szCs w:val="22"/>
          <w:lang w:val="en-US"/>
        </w:rPr>
        <w:t xml:space="preserve"> </w:t>
      </w:r>
      <w:proofErr w:type="spellStart"/>
      <w:r w:rsidRPr="00F94316">
        <w:rPr>
          <w:rFonts w:cs="Times New Roman"/>
          <w:sz w:val="22"/>
          <w:szCs w:val="22"/>
          <w:lang w:val="en-US"/>
        </w:rPr>
        <w:t>păstrarea</w:t>
      </w:r>
      <w:proofErr w:type="spellEnd"/>
      <w:r w:rsidRPr="00F94316">
        <w:rPr>
          <w:rFonts w:cs="Times New Roman"/>
          <w:sz w:val="22"/>
          <w:szCs w:val="22"/>
          <w:lang w:val="en-US"/>
        </w:rPr>
        <w:t xml:space="preserve"> </w:t>
      </w:r>
      <w:proofErr w:type="spellStart"/>
      <w:r w:rsidRPr="00F94316">
        <w:rPr>
          <w:rFonts w:cs="Times New Roman"/>
          <w:sz w:val="22"/>
          <w:szCs w:val="22"/>
          <w:lang w:val="en-US"/>
        </w:rPr>
        <w:t>vinurilor</w:t>
      </w:r>
      <w:proofErr w:type="spellEnd"/>
      <w:r w:rsidRPr="00F94316">
        <w:rPr>
          <w:rFonts w:cs="Times New Roman"/>
          <w:sz w:val="22"/>
          <w:szCs w:val="22"/>
          <w:lang w:val="en-US"/>
        </w:rPr>
        <w:t xml:space="preserve"> de </w:t>
      </w:r>
      <w:proofErr w:type="spellStart"/>
      <w:r w:rsidRPr="00F94316">
        <w:rPr>
          <w:rFonts w:cs="Times New Roman"/>
          <w:sz w:val="22"/>
          <w:szCs w:val="22"/>
          <w:lang w:val="en-US"/>
        </w:rPr>
        <w:t>calitate</w:t>
      </w:r>
      <w:proofErr w:type="spellEnd"/>
      <w:r w:rsidRPr="00F94316">
        <w:rPr>
          <w:rFonts w:cs="Times New Roman"/>
          <w:sz w:val="22"/>
          <w:szCs w:val="22"/>
          <w:lang w:val="en-US"/>
        </w:rPr>
        <w:t xml:space="preserve"> </w:t>
      </w:r>
      <w:proofErr w:type="spellStart"/>
      <w:r w:rsidRPr="00F94316">
        <w:rPr>
          <w:rFonts w:cs="Times New Roman"/>
          <w:sz w:val="22"/>
          <w:szCs w:val="22"/>
          <w:lang w:val="en-US"/>
        </w:rPr>
        <w:t>și</w:t>
      </w:r>
      <w:proofErr w:type="spellEnd"/>
      <w:r w:rsidRPr="00F94316">
        <w:rPr>
          <w:rFonts w:cs="Times New Roman"/>
          <w:sz w:val="22"/>
          <w:szCs w:val="22"/>
          <w:lang w:val="en-US"/>
        </w:rPr>
        <w:t xml:space="preserve"> a </w:t>
      </w:r>
      <w:proofErr w:type="spellStart"/>
      <w:r w:rsidRPr="00F94316">
        <w:rPr>
          <w:rFonts w:cs="Times New Roman"/>
          <w:sz w:val="22"/>
          <w:szCs w:val="22"/>
          <w:lang w:val="en-US"/>
        </w:rPr>
        <w:t>vinurilor</w:t>
      </w:r>
      <w:proofErr w:type="spellEnd"/>
      <w:r w:rsidRPr="00F94316">
        <w:rPr>
          <w:rFonts w:cs="Times New Roman"/>
          <w:sz w:val="22"/>
          <w:szCs w:val="22"/>
          <w:lang w:val="en-US"/>
        </w:rPr>
        <w:t xml:space="preserve"> </w:t>
      </w:r>
      <w:proofErr w:type="spellStart"/>
      <w:r w:rsidRPr="00F94316">
        <w:rPr>
          <w:rFonts w:cs="Times New Roman"/>
          <w:sz w:val="22"/>
          <w:szCs w:val="22"/>
          <w:lang w:val="en-US"/>
        </w:rPr>
        <w:t>spumante</w:t>
      </w:r>
      <w:proofErr w:type="spellEnd"/>
      <w:r w:rsidR="0021408C" w:rsidRPr="00764A09">
        <w:rPr>
          <w:rFonts w:cs="Times New Roman"/>
          <w:sz w:val="22"/>
          <w:szCs w:val="22"/>
          <w:lang w:val="en-US"/>
        </w:rPr>
        <w:t>;</w:t>
      </w:r>
    </w:p>
    <w:p w14:paraId="7C03AF60" w14:textId="59DB3652" w:rsidR="0021408C" w:rsidRPr="00764A09" w:rsidRDefault="0021408C" w:rsidP="00EB279A">
      <w:pPr>
        <w:pStyle w:val="af1"/>
        <w:numPr>
          <w:ilvl w:val="0"/>
          <w:numId w:val="7"/>
        </w:numPr>
        <w:tabs>
          <w:tab w:val="left" w:pos="240"/>
        </w:tabs>
        <w:suppressAutoHyphens w:val="0"/>
        <w:autoSpaceDE w:val="0"/>
        <w:autoSpaceDN w:val="0"/>
        <w:adjustRightInd w:val="0"/>
        <w:spacing w:after="0"/>
        <w:rPr>
          <w:rFonts w:cs="Times New Roman"/>
          <w:sz w:val="22"/>
          <w:szCs w:val="22"/>
          <w:lang w:val="en-US"/>
        </w:rPr>
      </w:pPr>
      <w:proofErr w:type="spellStart"/>
      <w:r w:rsidRPr="00764A09">
        <w:rPr>
          <w:rFonts w:cs="Times New Roman"/>
          <w:sz w:val="22"/>
          <w:szCs w:val="22"/>
          <w:lang w:val="en-US"/>
        </w:rPr>
        <w:t>prestarea</w:t>
      </w:r>
      <w:proofErr w:type="spellEnd"/>
      <w:r w:rsidRPr="00764A09">
        <w:rPr>
          <w:rFonts w:cs="Times New Roman"/>
          <w:sz w:val="22"/>
          <w:szCs w:val="22"/>
          <w:lang w:val="en-US"/>
        </w:rPr>
        <w:t xml:space="preserve"> </w:t>
      </w:r>
      <w:proofErr w:type="spellStart"/>
      <w:r w:rsidRPr="00764A09">
        <w:rPr>
          <w:rFonts w:cs="Times New Roman"/>
          <w:sz w:val="22"/>
          <w:szCs w:val="22"/>
          <w:lang w:val="en-US"/>
        </w:rPr>
        <w:t>servici</w:t>
      </w:r>
      <w:r w:rsidR="008E4F6C" w:rsidRPr="00764A09">
        <w:rPr>
          <w:rFonts w:cs="Times New Roman"/>
          <w:sz w:val="22"/>
          <w:szCs w:val="22"/>
          <w:lang w:val="en-US"/>
        </w:rPr>
        <w:t>ilor</w:t>
      </w:r>
      <w:proofErr w:type="spellEnd"/>
      <w:r w:rsidR="008E4F6C" w:rsidRPr="00764A09">
        <w:rPr>
          <w:rFonts w:cs="Times New Roman"/>
          <w:sz w:val="22"/>
          <w:szCs w:val="22"/>
          <w:lang w:val="en-US"/>
        </w:rPr>
        <w:t xml:space="preserve"> </w:t>
      </w:r>
      <w:proofErr w:type="spellStart"/>
      <w:r w:rsidR="00A4535D" w:rsidRPr="00764A09">
        <w:rPr>
          <w:rFonts w:cs="Times New Roman"/>
          <w:sz w:val="22"/>
          <w:szCs w:val="22"/>
          <w:lang w:val="en-US"/>
        </w:rPr>
        <w:t>pentru</w:t>
      </w:r>
      <w:proofErr w:type="spellEnd"/>
      <w:r w:rsidR="00A4535D" w:rsidRPr="00764A09">
        <w:rPr>
          <w:rFonts w:cs="Times New Roman"/>
          <w:sz w:val="22"/>
          <w:szCs w:val="22"/>
          <w:lang w:val="en-US"/>
        </w:rPr>
        <w:t xml:space="preserve"> </w:t>
      </w:r>
      <w:proofErr w:type="spellStart"/>
      <w:r w:rsidR="00A4535D" w:rsidRPr="00764A09">
        <w:rPr>
          <w:rFonts w:cs="Times New Roman"/>
          <w:sz w:val="22"/>
          <w:szCs w:val="22"/>
          <w:lang w:val="en-US"/>
        </w:rPr>
        <w:t>a</w:t>
      </w:r>
      <w:r w:rsidR="007B5C09" w:rsidRPr="00764A09">
        <w:rPr>
          <w:rFonts w:cs="Times New Roman"/>
          <w:sz w:val="22"/>
          <w:szCs w:val="22"/>
          <w:lang w:val="en-US"/>
        </w:rPr>
        <w:t>gricultura</w:t>
      </w:r>
      <w:proofErr w:type="spellEnd"/>
      <w:r w:rsidRPr="00764A09">
        <w:rPr>
          <w:rFonts w:cs="Times New Roman"/>
          <w:sz w:val="22"/>
          <w:szCs w:val="22"/>
          <w:lang w:val="en-US"/>
        </w:rPr>
        <w:t>;</w:t>
      </w:r>
    </w:p>
    <w:p w14:paraId="6C72DF18" w14:textId="3B456DCC" w:rsidR="006A1E8B" w:rsidRPr="00764A09" w:rsidRDefault="007B5C09" w:rsidP="00EB279A">
      <w:pPr>
        <w:pStyle w:val="af1"/>
        <w:numPr>
          <w:ilvl w:val="0"/>
          <w:numId w:val="7"/>
        </w:numPr>
        <w:tabs>
          <w:tab w:val="left" w:pos="240"/>
        </w:tabs>
        <w:suppressAutoHyphens w:val="0"/>
        <w:autoSpaceDE w:val="0"/>
        <w:autoSpaceDN w:val="0"/>
        <w:adjustRightInd w:val="0"/>
        <w:spacing w:after="0"/>
        <w:rPr>
          <w:rFonts w:cs="Times New Roman"/>
          <w:sz w:val="22"/>
          <w:szCs w:val="22"/>
          <w:lang w:val="en-US"/>
        </w:rPr>
      </w:pPr>
      <w:proofErr w:type="spellStart"/>
      <w:r w:rsidRPr="00764A09">
        <w:rPr>
          <w:rFonts w:cs="Times New Roman"/>
          <w:sz w:val="22"/>
          <w:szCs w:val="22"/>
          <w:lang w:val="en-US"/>
        </w:rPr>
        <w:t>stocarea</w:t>
      </w:r>
      <w:proofErr w:type="spellEnd"/>
      <w:r w:rsidRPr="00764A09">
        <w:rPr>
          <w:rFonts w:cs="Times New Roman"/>
          <w:sz w:val="22"/>
          <w:szCs w:val="22"/>
          <w:lang w:val="en-US"/>
        </w:rPr>
        <w:t xml:space="preserve">, </w:t>
      </w:r>
      <w:proofErr w:type="spellStart"/>
      <w:r w:rsidRPr="00764A09">
        <w:rPr>
          <w:rFonts w:cs="Times New Roman"/>
          <w:sz w:val="22"/>
          <w:szCs w:val="22"/>
          <w:lang w:val="en-US"/>
        </w:rPr>
        <w:t>prelucrarea</w:t>
      </w:r>
      <w:proofErr w:type="spellEnd"/>
      <w:r w:rsidRPr="00764A09">
        <w:rPr>
          <w:rFonts w:cs="Times New Roman"/>
          <w:sz w:val="22"/>
          <w:szCs w:val="22"/>
          <w:lang w:val="en-US"/>
        </w:rPr>
        <w:t xml:space="preserve"> </w:t>
      </w:r>
      <w:proofErr w:type="spellStart"/>
      <w:r w:rsidRPr="00764A09">
        <w:rPr>
          <w:rFonts w:cs="Times New Roman"/>
          <w:sz w:val="22"/>
          <w:szCs w:val="22"/>
          <w:lang w:val="en-US"/>
        </w:rPr>
        <w:t>și</w:t>
      </w:r>
      <w:proofErr w:type="spellEnd"/>
      <w:r w:rsidRPr="00764A09">
        <w:rPr>
          <w:rFonts w:cs="Times New Roman"/>
          <w:sz w:val="22"/>
          <w:szCs w:val="22"/>
          <w:lang w:val="en-US"/>
        </w:rPr>
        <w:t xml:space="preserve"> </w:t>
      </w:r>
      <w:proofErr w:type="spellStart"/>
      <w:r w:rsidRPr="00764A09">
        <w:rPr>
          <w:rFonts w:cs="Times New Roman"/>
          <w:sz w:val="22"/>
          <w:szCs w:val="22"/>
          <w:lang w:val="en-US"/>
        </w:rPr>
        <w:t>conservarea</w:t>
      </w:r>
      <w:proofErr w:type="spellEnd"/>
      <w:r w:rsidRPr="00764A09">
        <w:rPr>
          <w:rFonts w:cs="Times New Roman"/>
          <w:sz w:val="22"/>
          <w:szCs w:val="22"/>
          <w:lang w:val="en-US"/>
        </w:rPr>
        <w:t xml:space="preserve"> </w:t>
      </w:r>
      <w:proofErr w:type="spellStart"/>
      <w:r w:rsidR="006A1E8B" w:rsidRPr="00764A09">
        <w:rPr>
          <w:rFonts w:cs="Times New Roman"/>
          <w:sz w:val="22"/>
          <w:szCs w:val="22"/>
          <w:lang w:val="en-US"/>
        </w:rPr>
        <w:t>fructelor</w:t>
      </w:r>
      <w:proofErr w:type="spellEnd"/>
      <w:r w:rsidR="006A1E8B" w:rsidRPr="00764A09">
        <w:rPr>
          <w:rFonts w:cs="Times New Roman"/>
          <w:sz w:val="22"/>
          <w:szCs w:val="22"/>
          <w:lang w:val="en-US"/>
        </w:rPr>
        <w:t xml:space="preserve">, </w:t>
      </w:r>
      <w:proofErr w:type="spellStart"/>
      <w:r w:rsidR="006A1E8B" w:rsidRPr="00764A09">
        <w:rPr>
          <w:rFonts w:cs="Times New Roman"/>
          <w:sz w:val="22"/>
          <w:szCs w:val="22"/>
          <w:lang w:val="en-US"/>
        </w:rPr>
        <w:t>legumelor</w:t>
      </w:r>
      <w:proofErr w:type="spellEnd"/>
    </w:p>
    <w:p w14:paraId="2C9E3115" w14:textId="7472AA2F" w:rsidR="0021408C" w:rsidRPr="00764A09" w:rsidRDefault="0021408C" w:rsidP="00EB279A">
      <w:pPr>
        <w:pStyle w:val="af1"/>
        <w:tabs>
          <w:tab w:val="left" w:pos="240"/>
          <w:tab w:val="left" w:pos="709"/>
        </w:tabs>
        <w:suppressAutoHyphens w:val="0"/>
        <w:autoSpaceDE w:val="0"/>
        <w:autoSpaceDN w:val="0"/>
        <w:adjustRightInd w:val="0"/>
        <w:spacing w:after="0"/>
        <w:ind w:left="1" w:firstLine="566"/>
        <w:rPr>
          <w:rFonts w:cs="Times New Roman"/>
          <w:sz w:val="22"/>
          <w:szCs w:val="22"/>
          <w:lang w:val="it-IT"/>
        </w:rPr>
      </w:pPr>
      <w:r w:rsidRPr="00764A09">
        <w:rPr>
          <w:rFonts w:cs="Times New Roman"/>
          <w:sz w:val="22"/>
          <w:szCs w:val="22"/>
          <w:lang w:val="it-IT"/>
        </w:rPr>
        <w:t>1.4. Numărul mediu al personalul</w:t>
      </w:r>
      <w:r w:rsidR="004832F7">
        <w:rPr>
          <w:rFonts w:cs="Times New Roman"/>
          <w:sz w:val="22"/>
          <w:szCs w:val="22"/>
          <w:lang w:val="it-IT"/>
        </w:rPr>
        <w:t>ui în perioada de gestiune – 155</w:t>
      </w:r>
      <w:r w:rsidR="00A342E4" w:rsidRPr="00764A09">
        <w:rPr>
          <w:rFonts w:cs="Times New Roman"/>
          <w:sz w:val="22"/>
          <w:szCs w:val="22"/>
          <w:lang w:val="it-IT"/>
        </w:rPr>
        <w:t xml:space="preserve"> </w:t>
      </w:r>
      <w:r w:rsidRPr="00764A09">
        <w:rPr>
          <w:rFonts w:cs="Times New Roman"/>
          <w:sz w:val="22"/>
          <w:szCs w:val="22"/>
          <w:lang w:val="it-IT"/>
        </w:rPr>
        <w:t xml:space="preserve"> persoane, inclusiv pe categorii:</w:t>
      </w:r>
    </w:p>
    <w:p w14:paraId="4BCDC832" w14:textId="63C70EF0" w:rsidR="0021408C" w:rsidRPr="00764A09" w:rsidRDefault="0021408C" w:rsidP="00EB279A">
      <w:pPr>
        <w:pStyle w:val="af1"/>
        <w:numPr>
          <w:ilvl w:val="0"/>
          <w:numId w:val="8"/>
        </w:numPr>
        <w:tabs>
          <w:tab w:val="left" w:pos="240"/>
        </w:tabs>
        <w:spacing w:after="0"/>
        <w:rPr>
          <w:rFonts w:cs="Times New Roman"/>
          <w:sz w:val="22"/>
          <w:szCs w:val="22"/>
        </w:rPr>
      </w:pPr>
      <w:proofErr w:type="spellStart"/>
      <w:r w:rsidRPr="00764A09">
        <w:rPr>
          <w:rFonts w:cs="Times New Roman"/>
          <w:sz w:val="22"/>
          <w:szCs w:val="22"/>
        </w:rPr>
        <w:t>personal</w:t>
      </w:r>
      <w:proofErr w:type="spellEnd"/>
      <w:r w:rsidRPr="00764A09">
        <w:rPr>
          <w:rFonts w:cs="Times New Roman"/>
          <w:sz w:val="22"/>
          <w:szCs w:val="22"/>
        </w:rPr>
        <w:t xml:space="preserve"> </w:t>
      </w:r>
      <w:proofErr w:type="spellStart"/>
      <w:r w:rsidRPr="00764A09">
        <w:rPr>
          <w:rFonts w:cs="Times New Roman"/>
          <w:sz w:val="22"/>
          <w:szCs w:val="22"/>
        </w:rPr>
        <w:t>administrativ</w:t>
      </w:r>
      <w:proofErr w:type="spellEnd"/>
      <w:r w:rsidRPr="00764A09">
        <w:rPr>
          <w:rFonts w:cs="Times New Roman"/>
          <w:sz w:val="22"/>
          <w:szCs w:val="22"/>
        </w:rPr>
        <w:t xml:space="preserve"> - </w:t>
      </w:r>
      <w:r w:rsidR="00EF3A4D">
        <w:rPr>
          <w:rFonts w:cs="Times New Roman"/>
          <w:sz w:val="22"/>
          <w:szCs w:val="22"/>
        </w:rPr>
        <w:t>3</w:t>
      </w:r>
      <w:r w:rsidR="004D2509">
        <w:rPr>
          <w:rFonts w:cs="Times New Roman"/>
          <w:sz w:val="22"/>
          <w:szCs w:val="22"/>
          <w:lang w:val="en-US"/>
        </w:rPr>
        <w:t>5</w:t>
      </w:r>
      <w:r w:rsidRPr="00764A09">
        <w:rPr>
          <w:rFonts w:cs="Times New Roman"/>
          <w:sz w:val="22"/>
          <w:szCs w:val="22"/>
        </w:rPr>
        <w:t xml:space="preserve"> </w:t>
      </w:r>
      <w:proofErr w:type="spellStart"/>
      <w:r w:rsidRPr="00764A09">
        <w:rPr>
          <w:rFonts w:cs="Times New Roman"/>
          <w:sz w:val="22"/>
          <w:szCs w:val="22"/>
        </w:rPr>
        <w:t>persoane</w:t>
      </w:r>
      <w:proofErr w:type="spellEnd"/>
      <w:r w:rsidRPr="00764A09">
        <w:rPr>
          <w:rFonts w:cs="Times New Roman"/>
          <w:sz w:val="22"/>
          <w:szCs w:val="22"/>
        </w:rPr>
        <w:t>;</w:t>
      </w:r>
    </w:p>
    <w:p w14:paraId="308610A3" w14:textId="6DE84513" w:rsidR="0021408C" w:rsidRPr="00764A09" w:rsidRDefault="0021408C" w:rsidP="00EB279A">
      <w:pPr>
        <w:pStyle w:val="af1"/>
        <w:numPr>
          <w:ilvl w:val="0"/>
          <w:numId w:val="8"/>
        </w:numPr>
        <w:tabs>
          <w:tab w:val="left" w:pos="240"/>
        </w:tabs>
        <w:spacing w:after="0"/>
        <w:rPr>
          <w:rFonts w:cs="Times New Roman"/>
          <w:sz w:val="22"/>
          <w:szCs w:val="22"/>
          <w:lang w:val="fr-FR"/>
        </w:rPr>
      </w:pPr>
      <w:r w:rsidRPr="00764A09">
        <w:rPr>
          <w:rFonts w:cs="Times New Roman"/>
          <w:sz w:val="22"/>
          <w:szCs w:val="22"/>
          <w:lang w:val="fr-FR"/>
        </w:rPr>
        <w:t>personal încadrat în activitatea de distribuire</w:t>
      </w:r>
      <w:r w:rsidR="00A62A05">
        <w:rPr>
          <w:rFonts w:cs="Times New Roman"/>
          <w:sz w:val="22"/>
          <w:szCs w:val="22"/>
          <w:lang w:val="fr-FR"/>
        </w:rPr>
        <w:t xml:space="preserve"> si prestare servicii </w:t>
      </w:r>
      <w:r w:rsidR="00EF3A4D">
        <w:rPr>
          <w:rFonts w:cs="Times New Roman"/>
          <w:sz w:val="22"/>
          <w:szCs w:val="22"/>
          <w:lang w:val="fr-FR"/>
        </w:rPr>
        <w:t xml:space="preserve"> - </w:t>
      </w:r>
      <w:r w:rsidR="004D2509">
        <w:rPr>
          <w:rFonts w:cs="Times New Roman"/>
          <w:sz w:val="22"/>
          <w:szCs w:val="22"/>
          <w:lang w:val="fr-FR"/>
        </w:rPr>
        <w:t>27</w:t>
      </w:r>
      <w:r w:rsidRPr="00764A09">
        <w:rPr>
          <w:rFonts w:cs="Times New Roman"/>
          <w:sz w:val="22"/>
          <w:szCs w:val="22"/>
          <w:lang w:val="fr-FR"/>
        </w:rPr>
        <w:t xml:space="preserve"> persoane;</w:t>
      </w:r>
    </w:p>
    <w:p w14:paraId="03DA1E64" w14:textId="57072800" w:rsidR="0021408C" w:rsidRDefault="00C73236" w:rsidP="00EB279A">
      <w:pPr>
        <w:pStyle w:val="af"/>
        <w:numPr>
          <w:ilvl w:val="0"/>
          <w:numId w:val="8"/>
        </w:numPr>
        <w:suppressAutoHyphens/>
        <w:spacing w:after="0" w:line="240" w:lineRule="auto"/>
        <w:ind w:left="709" w:hanging="142"/>
        <w:textDirection w:val="btLr"/>
        <w:textAlignment w:val="top"/>
        <w:outlineLvl w:val="0"/>
        <w:rPr>
          <w:lang w:val="it-IT"/>
        </w:rPr>
      </w:pPr>
      <w:r w:rsidRPr="00764A09">
        <w:rPr>
          <w:lang w:val="it-IT"/>
        </w:rPr>
        <w:t xml:space="preserve">    </w:t>
      </w:r>
      <w:r w:rsidR="0021408C" w:rsidRPr="00764A09">
        <w:rPr>
          <w:lang w:val="it-IT"/>
        </w:rPr>
        <w:t xml:space="preserve">personal încadrat în procesul </w:t>
      </w:r>
      <w:r w:rsidR="00A62A05">
        <w:rPr>
          <w:lang w:val="it-IT"/>
        </w:rPr>
        <w:t xml:space="preserve">de crestere si </w:t>
      </w:r>
      <w:r w:rsidR="0021408C" w:rsidRPr="00764A09">
        <w:rPr>
          <w:lang w:val="it-IT"/>
        </w:rPr>
        <w:t xml:space="preserve">de fabricare a produselor </w:t>
      </w:r>
      <w:r w:rsidR="00A62A05">
        <w:rPr>
          <w:lang w:val="it-IT"/>
        </w:rPr>
        <w:t xml:space="preserve">agricole si vinicole </w:t>
      </w:r>
      <w:r w:rsidR="00A342E4" w:rsidRPr="00764A09">
        <w:rPr>
          <w:lang w:val="it-IT"/>
        </w:rPr>
        <w:t>–</w:t>
      </w:r>
      <w:r w:rsidR="004D2509">
        <w:rPr>
          <w:lang w:val="it-IT"/>
        </w:rPr>
        <w:t xml:space="preserve">46 </w:t>
      </w:r>
      <w:r w:rsidR="0021408C" w:rsidRPr="00764A09">
        <w:rPr>
          <w:lang w:val="it-IT"/>
        </w:rPr>
        <w:t>persoane;</w:t>
      </w:r>
    </w:p>
    <w:p w14:paraId="0961583D" w14:textId="1DF9BD12" w:rsidR="00DF6DA6" w:rsidRDefault="00DF6DA6" w:rsidP="00EB279A">
      <w:pPr>
        <w:pStyle w:val="af"/>
        <w:numPr>
          <w:ilvl w:val="0"/>
          <w:numId w:val="8"/>
        </w:numPr>
        <w:suppressAutoHyphens/>
        <w:spacing w:after="0" w:line="240" w:lineRule="auto"/>
        <w:ind w:left="709" w:hanging="142"/>
        <w:textDirection w:val="btLr"/>
        <w:textAlignment w:val="top"/>
        <w:outlineLvl w:val="0"/>
        <w:rPr>
          <w:lang w:val="it-IT"/>
        </w:rPr>
      </w:pPr>
      <w:r>
        <w:rPr>
          <w:lang w:val="it-IT"/>
        </w:rPr>
        <w:t xml:space="preserve">    </w:t>
      </w:r>
      <w:r w:rsidR="00AE31E0" w:rsidRPr="00764A09">
        <w:rPr>
          <w:lang w:val="it-IT"/>
        </w:rPr>
        <w:t>personal</w:t>
      </w:r>
      <w:r w:rsidR="00AE31E0">
        <w:rPr>
          <w:lang w:val="it-IT"/>
        </w:rPr>
        <w:t>ul în</w:t>
      </w:r>
      <w:r w:rsidR="00EF3A4D">
        <w:rPr>
          <w:lang w:val="it-IT"/>
        </w:rPr>
        <w:t>cadrat</w:t>
      </w:r>
      <w:r w:rsidR="004D2509">
        <w:rPr>
          <w:lang w:val="it-IT"/>
        </w:rPr>
        <w:t xml:space="preserve"> în secțiile auxiliare -47</w:t>
      </w:r>
      <w:r w:rsidR="00AE31E0">
        <w:rPr>
          <w:lang w:val="it-IT"/>
        </w:rPr>
        <w:t xml:space="preserve"> persoane </w:t>
      </w:r>
    </w:p>
    <w:p w14:paraId="61CC90A2" w14:textId="4DB6E3ED" w:rsidR="0021408C" w:rsidRPr="00764A09" w:rsidRDefault="0021408C" w:rsidP="00EB279A">
      <w:pPr>
        <w:pStyle w:val="af1"/>
        <w:tabs>
          <w:tab w:val="left" w:pos="240"/>
          <w:tab w:val="left" w:pos="567"/>
        </w:tabs>
        <w:spacing w:after="0"/>
        <w:ind w:left="1" w:hanging="3"/>
        <w:rPr>
          <w:rFonts w:cs="Times New Roman"/>
          <w:sz w:val="22"/>
          <w:szCs w:val="22"/>
          <w:lang w:val="fr-FR"/>
        </w:rPr>
      </w:pPr>
      <w:r w:rsidRPr="00764A09">
        <w:rPr>
          <w:rFonts w:cs="Times New Roman"/>
          <w:sz w:val="22"/>
          <w:szCs w:val="22"/>
          <w:lang w:val="fr-FR"/>
        </w:rPr>
        <w:tab/>
      </w:r>
      <w:r w:rsidRPr="00764A09">
        <w:rPr>
          <w:rFonts w:cs="Times New Roman"/>
          <w:sz w:val="22"/>
          <w:szCs w:val="22"/>
          <w:lang w:val="fr-FR"/>
        </w:rPr>
        <w:tab/>
      </w:r>
      <w:r w:rsidR="00EB279A">
        <w:rPr>
          <w:rFonts w:cs="Times New Roman"/>
          <w:sz w:val="22"/>
          <w:szCs w:val="22"/>
          <w:lang w:val="fr-FR"/>
        </w:rPr>
        <w:t xml:space="preserve">     </w:t>
      </w:r>
      <w:r w:rsidRPr="00DF6DA6">
        <w:rPr>
          <w:rFonts w:cs="Times New Roman"/>
          <w:sz w:val="22"/>
          <w:szCs w:val="22"/>
          <w:lang w:val="fr-FR"/>
        </w:rPr>
        <w:t>1.5. Remunera</w:t>
      </w:r>
      <w:r w:rsidR="00DF6DA6">
        <w:rPr>
          <w:rFonts w:cs="Times New Roman"/>
          <w:sz w:val="22"/>
          <w:szCs w:val="22"/>
          <w:lang w:val="fr-FR"/>
        </w:rPr>
        <w:t>r</w:t>
      </w:r>
      <w:r w:rsidR="000F3A70">
        <w:rPr>
          <w:rFonts w:cs="Times New Roman"/>
          <w:sz w:val="22"/>
          <w:szCs w:val="22"/>
          <w:lang w:val="fr-FR"/>
        </w:rPr>
        <w:t>ea totală constituie 12 282 172</w:t>
      </w:r>
      <w:r w:rsidRPr="00DF6DA6">
        <w:rPr>
          <w:rFonts w:cs="Times New Roman"/>
          <w:color w:val="FF0000"/>
          <w:sz w:val="22"/>
          <w:szCs w:val="22"/>
          <w:lang w:val="fr-FR"/>
        </w:rPr>
        <w:t xml:space="preserve"> </w:t>
      </w:r>
      <w:r w:rsidRPr="00DF6DA6">
        <w:rPr>
          <w:rFonts w:cs="Times New Roman"/>
          <w:color w:val="000000"/>
          <w:sz w:val="22"/>
          <w:szCs w:val="22"/>
          <w:lang w:val="fr-FR"/>
        </w:rPr>
        <w:t xml:space="preserve"> lei, inclusiv</w:t>
      </w:r>
      <w:r w:rsidRPr="00DF6DA6">
        <w:rPr>
          <w:rFonts w:cs="Times New Roman"/>
          <w:sz w:val="22"/>
          <w:szCs w:val="22"/>
          <w:lang w:val="fr-FR"/>
        </w:rPr>
        <w:t>:</w:t>
      </w:r>
    </w:p>
    <w:p w14:paraId="7FD57A6D" w14:textId="0BB86D2D" w:rsidR="0021408C" w:rsidRPr="00764A09" w:rsidRDefault="0021408C" w:rsidP="00EB279A">
      <w:pPr>
        <w:pStyle w:val="af1"/>
        <w:numPr>
          <w:ilvl w:val="0"/>
          <w:numId w:val="9"/>
        </w:numPr>
        <w:spacing w:after="0"/>
        <w:ind w:left="993" w:hanging="426"/>
        <w:rPr>
          <w:rFonts w:cs="Times New Roman"/>
          <w:sz w:val="22"/>
          <w:szCs w:val="22"/>
          <w:lang w:val="fr-FR"/>
        </w:rPr>
      </w:pPr>
      <w:r w:rsidRPr="00764A09">
        <w:rPr>
          <w:rFonts w:cs="Times New Roman"/>
          <w:sz w:val="22"/>
          <w:szCs w:val="22"/>
          <w:lang w:val="fr-FR"/>
        </w:rPr>
        <w:t>personalului entității în</w:t>
      </w:r>
      <w:r w:rsidR="00DF6DA6">
        <w:rPr>
          <w:rFonts w:cs="Times New Roman"/>
          <w:sz w:val="22"/>
          <w:szCs w:val="22"/>
          <w:lang w:val="fr-FR"/>
        </w:rPr>
        <w:t xml:space="preserve"> perioada de gestiune </w:t>
      </w:r>
      <w:r w:rsidR="000F3A70">
        <w:rPr>
          <w:rFonts w:cs="Times New Roman"/>
          <w:sz w:val="22"/>
          <w:szCs w:val="22"/>
          <w:lang w:val="fr-FR"/>
        </w:rPr>
        <w:t xml:space="preserve"> 11 885 927</w:t>
      </w:r>
      <w:r w:rsidR="00DF6DA6">
        <w:rPr>
          <w:rFonts w:cs="Times New Roman"/>
          <w:sz w:val="22"/>
          <w:szCs w:val="22"/>
          <w:lang w:val="fr-FR"/>
        </w:rPr>
        <w:t xml:space="preserve">.0 </w:t>
      </w:r>
      <w:r w:rsidRPr="00764A09">
        <w:rPr>
          <w:rFonts w:cs="Times New Roman"/>
          <w:sz w:val="22"/>
          <w:szCs w:val="22"/>
          <w:lang w:val="fr-FR"/>
        </w:rPr>
        <w:t xml:space="preserve"> lei, din care:</w:t>
      </w:r>
    </w:p>
    <w:p w14:paraId="3BC6B729" w14:textId="078ED630" w:rsidR="0021408C" w:rsidRPr="00764A09" w:rsidRDefault="0021408C" w:rsidP="00EB279A">
      <w:pPr>
        <w:pStyle w:val="af1"/>
        <w:tabs>
          <w:tab w:val="left" w:pos="240"/>
          <w:tab w:val="left" w:pos="567"/>
        </w:tabs>
        <w:spacing w:after="0"/>
        <w:ind w:left="1353" w:hanging="360"/>
        <w:rPr>
          <w:rFonts w:cs="Times New Roman"/>
          <w:sz w:val="22"/>
          <w:szCs w:val="22"/>
          <w:lang w:val="it-IT"/>
        </w:rPr>
      </w:pPr>
      <w:r w:rsidRPr="00764A09">
        <w:rPr>
          <w:rFonts w:cs="Times New Roman"/>
          <w:sz w:val="22"/>
          <w:szCs w:val="22"/>
          <w:lang w:val="it-IT"/>
        </w:rPr>
        <w:t xml:space="preserve">personalul administrativ </w:t>
      </w:r>
      <w:r w:rsidR="00DF6DA6">
        <w:rPr>
          <w:rFonts w:cs="Times New Roman"/>
          <w:sz w:val="22"/>
          <w:szCs w:val="22"/>
          <w:lang w:val="it-IT"/>
        </w:rPr>
        <w:t>–</w:t>
      </w:r>
      <w:r w:rsidRPr="00764A09">
        <w:rPr>
          <w:rFonts w:cs="Times New Roman"/>
          <w:sz w:val="22"/>
          <w:szCs w:val="22"/>
          <w:lang w:val="it-IT"/>
        </w:rPr>
        <w:t xml:space="preserve"> </w:t>
      </w:r>
      <w:r w:rsidR="000F3A70">
        <w:rPr>
          <w:rFonts w:cs="Times New Roman"/>
          <w:sz w:val="22"/>
          <w:szCs w:val="22"/>
          <w:lang w:val="ro-RO"/>
        </w:rPr>
        <w:t xml:space="preserve">3 355 767 </w:t>
      </w:r>
      <w:r w:rsidR="00DF6DA6">
        <w:rPr>
          <w:rFonts w:cs="Times New Roman"/>
          <w:sz w:val="22"/>
          <w:szCs w:val="22"/>
          <w:lang w:val="ro-RO"/>
        </w:rPr>
        <w:t xml:space="preserve"> .0 </w:t>
      </w:r>
      <w:r w:rsidRPr="00764A09">
        <w:rPr>
          <w:rFonts w:cs="Times New Roman"/>
          <w:sz w:val="22"/>
          <w:szCs w:val="22"/>
          <w:lang w:val="it-IT"/>
        </w:rPr>
        <w:t xml:space="preserve"> lei;</w:t>
      </w:r>
    </w:p>
    <w:p w14:paraId="516D7AA2" w14:textId="32A5E5C0" w:rsidR="0021408C" w:rsidRPr="00764A09" w:rsidRDefault="0021408C" w:rsidP="00EB279A">
      <w:pPr>
        <w:pStyle w:val="af1"/>
        <w:tabs>
          <w:tab w:val="left" w:pos="240"/>
          <w:tab w:val="left" w:pos="709"/>
        </w:tabs>
        <w:spacing w:after="0"/>
        <w:ind w:left="1353" w:hanging="360"/>
        <w:rPr>
          <w:rFonts w:cs="Times New Roman"/>
          <w:sz w:val="22"/>
          <w:szCs w:val="22"/>
          <w:lang w:val="fr-FR"/>
        </w:rPr>
      </w:pPr>
      <w:r w:rsidRPr="00764A09">
        <w:rPr>
          <w:rFonts w:cs="Times New Roman"/>
          <w:sz w:val="22"/>
          <w:szCs w:val="22"/>
          <w:lang w:val="fr-FR"/>
        </w:rPr>
        <w:t>personalul încadrat în activi</w:t>
      </w:r>
      <w:r w:rsidR="00DF6DA6">
        <w:rPr>
          <w:rFonts w:cs="Times New Roman"/>
          <w:sz w:val="22"/>
          <w:szCs w:val="22"/>
          <w:lang w:val="fr-FR"/>
        </w:rPr>
        <w:t xml:space="preserve">tatea de distribuire – </w:t>
      </w:r>
      <w:r w:rsidR="000F3A70">
        <w:rPr>
          <w:rFonts w:cs="Times New Roman"/>
          <w:sz w:val="22"/>
          <w:szCs w:val="22"/>
          <w:lang w:val="fr-FR"/>
        </w:rPr>
        <w:t>2 603 739 .</w:t>
      </w:r>
      <w:r w:rsidR="00DF6DA6">
        <w:rPr>
          <w:rFonts w:cs="Times New Roman"/>
          <w:sz w:val="22"/>
          <w:szCs w:val="22"/>
          <w:lang w:val="fr-FR"/>
        </w:rPr>
        <w:t xml:space="preserve">0 </w:t>
      </w:r>
      <w:r w:rsidRPr="00764A09">
        <w:rPr>
          <w:rFonts w:cs="Times New Roman"/>
          <w:sz w:val="22"/>
          <w:szCs w:val="22"/>
          <w:lang w:val="fr-FR"/>
        </w:rPr>
        <w:t xml:space="preserve"> lei;</w:t>
      </w:r>
    </w:p>
    <w:p w14:paraId="7006716A" w14:textId="2DD26D5E" w:rsidR="0021408C" w:rsidRPr="00764A09" w:rsidRDefault="0021408C" w:rsidP="00EB279A">
      <w:pPr>
        <w:spacing w:line="240" w:lineRule="auto"/>
        <w:ind w:left="1353" w:hanging="360"/>
        <w:rPr>
          <w:lang w:val="it-IT"/>
        </w:rPr>
      </w:pPr>
      <w:r w:rsidRPr="00764A09">
        <w:rPr>
          <w:lang w:val="it-IT"/>
        </w:rPr>
        <w:t>personalul încadrat în proces</w:t>
      </w:r>
      <w:r w:rsidR="00DF6DA6">
        <w:rPr>
          <w:lang w:val="it-IT"/>
        </w:rPr>
        <w:t xml:space="preserve">ul de creștere și  fabricare a  produselor </w:t>
      </w:r>
      <w:r w:rsidRPr="00764A09">
        <w:rPr>
          <w:lang w:val="it-IT"/>
        </w:rPr>
        <w:t xml:space="preserve"> </w:t>
      </w:r>
      <w:r w:rsidR="000F3A70">
        <w:rPr>
          <w:lang w:val="it-IT"/>
        </w:rPr>
        <w:t xml:space="preserve"> - 3 144 152 </w:t>
      </w:r>
      <w:r w:rsidR="00DF6DA6">
        <w:rPr>
          <w:lang w:val="it-IT"/>
        </w:rPr>
        <w:t>.0 l</w:t>
      </w:r>
      <w:r w:rsidRPr="00764A09">
        <w:rPr>
          <w:lang w:val="it-IT"/>
        </w:rPr>
        <w:t>ei;</w:t>
      </w:r>
    </w:p>
    <w:p w14:paraId="4239E42C" w14:textId="65A70ECE" w:rsidR="0021408C" w:rsidRPr="00764A09" w:rsidRDefault="00AE31E0" w:rsidP="00EB279A">
      <w:pPr>
        <w:spacing w:line="240" w:lineRule="auto"/>
        <w:rPr>
          <w:lang w:val="it-IT"/>
        </w:rPr>
      </w:pPr>
      <w:r>
        <w:rPr>
          <w:lang w:val="it-IT"/>
        </w:rPr>
        <w:t xml:space="preserve">                   </w:t>
      </w:r>
      <w:r w:rsidR="0021408C" w:rsidRPr="00764A09">
        <w:rPr>
          <w:lang w:val="it-IT"/>
        </w:rPr>
        <w:t>personal</w:t>
      </w:r>
      <w:r w:rsidR="00DF6DA6">
        <w:rPr>
          <w:lang w:val="it-IT"/>
        </w:rPr>
        <w:t>ul încadrat în secțiile auxiliare</w:t>
      </w:r>
      <w:r w:rsidR="0021408C" w:rsidRPr="00764A09">
        <w:rPr>
          <w:lang w:val="it-IT"/>
        </w:rPr>
        <w:t xml:space="preserve"> </w:t>
      </w:r>
      <w:r w:rsidR="00DF6DA6">
        <w:rPr>
          <w:lang w:val="it-IT"/>
        </w:rPr>
        <w:t>–</w:t>
      </w:r>
      <w:r w:rsidR="0021408C" w:rsidRPr="00764A09">
        <w:rPr>
          <w:lang w:val="it-IT"/>
        </w:rPr>
        <w:t xml:space="preserve"> </w:t>
      </w:r>
      <w:r w:rsidR="000F3A70">
        <w:rPr>
          <w:lang w:val="it-IT"/>
        </w:rPr>
        <w:t xml:space="preserve">2 782 269.0 </w:t>
      </w:r>
      <w:r w:rsidR="00DF6DA6">
        <w:rPr>
          <w:lang w:val="it-IT"/>
        </w:rPr>
        <w:t xml:space="preserve"> </w:t>
      </w:r>
      <w:r w:rsidR="0021408C" w:rsidRPr="00764A09">
        <w:rPr>
          <w:lang w:val="it-IT"/>
        </w:rPr>
        <w:t>lei.</w:t>
      </w:r>
    </w:p>
    <w:p w14:paraId="41F33EC8" w14:textId="7C52E558" w:rsidR="0021408C" w:rsidRDefault="00AE31E0" w:rsidP="00EB279A">
      <w:pPr>
        <w:pStyle w:val="af1"/>
        <w:spacing w:after="0"/>
        <w:rPr>
          <w:rFonts w:cs="Times New Roman"/>
          <w:sz w:val="22"/>
          <w:szCs w:val="22"/>
          <w:lang w:val="ro-RO"/>
        </w:rPr>
      </w:pPr>
      <w:r>
        <w:rPr>
          <w:rFonts w:cs="Times New Roman"/>
          <w:sz w:val="22"/>
          <w:szCs w:val="22"/>
          <w:lang w:val="ro-RO"/>
        </w:rPr>
        <w:t xml:space="preserve">     </w:t>
      </w:r>
      <w:r w:rsidR="00EB279A">
        <w:rPr>
          <w:rFonts w:cs="Times New Roman"/>
          <w:sz w:val="22"/>
          <w:szCs w:val="22"/>
          <w:lang w:val="ro-RO"/>
        </w:rPr>
        <w:t xml:space="preserve">  </w:t>
      </w:r>
      <w:r>
        <w:rPr>
          <w:rFonts w:cs="Times New Roman"/>
          <w:sz w:val="22"/>
          <w:szCs w:val="22"/>
          <w:lang w:val="ro-RO"/>
        </w:rPr>
        <w:t xml:space="preserve"> 1.6 . Remunerarea </w:t>
      </w:r>
      <w:r w:rsidR="0021408C" w:rsidRPr="00764A09">
        <w:rPr>
          <w:rFonts w:cs="Times New Roman"/>
          <w:sz w:val="22"/>
          <w:szCs w:val="22"/>
          <w:lang w:val="ro-RO"/>
        </w:rPr>
        <w:t xml:space="preserve">membrilor </w:t>
      </w:r>
      <w:r w:rsidR="00C73236" w:rsidRPr="00764A09">
        <w:rPr>
          <w:rFonts w:cs="Times New Roman"/>
          <w:sz w:val="22"/>
          <w:szCs w:val="22"/>
          <w:lang w:val="ro-RO"/>
        </w:rPr>
        <w:t xml:space="preserve">consiliului </w:t>
      </w:r>
      <w:r w:rsidR="00DF6DA6">
        <w:rPr>
          <w:rFonts w:cs="Times New Roman"/>
          <w:sz w:val="22"/>
          <w:szCs w:val="22"/>
          <w:lang w:val="ro-RO"/>
        </w:rPr>
        <w:t xml:space="preserve"> de administrare</w:t>
      </w:r>
      <w:r w:rsidR="000F3A70">
        <w:rPr>
          <w:rFonts w:cs="Times New Roman"/>
          <w:sz w:val="22"/>
          <w:szCs w:val="22"/>
          <w:lang w:val="ro-RO"/>
        </w:rPr>
        <w:t xml:space="preserve"> a constituit 177 115.0 </w:t>
      </w:r>
      <w:r w:rsidR="0021408C" w:rsidRPr="00764A09">
        <w:rPr>
          <w:rFonts w:cs="Times New Roman"/>
          <w:sz w:val="22"/>
          <w:szCs w:val="22"/>
          <w:lang w:val="ro-RO"/>
        </w:rPr>
        <w:t xml:space="preserve"> lei.</w:t>
      </w:r>
    </w:p>
    <w:p w14:paraId="40D2B2E2" w14:textId="1335508A" w:rsidR="000F3A70" w:rsidRPr="00764A09" w:rsidRDefault="00EB279A" w:rsidP="00EB279A">
      <w:pPr>
        <w:pStyle w:val="af1"/>
        <w:spacing w:after="0"/>
        <w:rPr>
          <w:rFonts w:cs="Times New Roman"/>
          <w:sz w:val="22"/>
          <w:szCs w:val="22"/>
          <w:lang w:val="ro-RO"/>
        </w:rPr>
      </w:pPr>
      <w:r>
        <w:rPr>
          <w:rFonts w:cs="Times New Roman"/>
          <w:sz w:val="22"/>
          <w:szCs w:val="22"/>
          <w:lang w:val="ro-RO"/>
        </w:rPr>
        <w:t xml:space="preserve">       </w:t>
      </w:r>
      <w:r w:rsidR="000F3A70">
        <w:rPr>
          <w:rFonts w:cs="Times New Roman"/>
          <w:sz w:val="22"/>
          <w:szCs w:val="22"/>
          <w:lang w:val="ro-RO"/>
        </w:rPr>
        <w:t xml:space="preserve"> </w:t>
      </w:r>
      <w:r>
        <w:rPr>
          <w:rFonts w:cs="Times New Roman"/>
          <w:sz w:val="22"/>
          <w:szCs w:val="22"/>
          <w:lang w:val="ro-RO"/>
        </w:rPr>
        <w:t>1.7</w:t>
      </w:r>
      <w:r w:rsidR="000F3A70">
        <w:rPr>
          <w:rFonts w:cs="Times New Roman"/>
          <w:sz w:val="22"/>
          <w:szCs w:val="22"/>
          <w:lang w:val="ro-RO"/>
        </w:rPr>
        <w:t xml:space="preserve">    Remunerarea servicii contract – 219 130 .0 lei</w:t>
      </w:r>
    </w:p>
    <w:p w14:paraId="2BBC4D7B" w14:textId="77777777" w:rsidR="0021408C" w:rsidRPr="00764A09" w:rsidRDefault="0021408C" w:rsidP="00EB279A">
      <w:pPr>
        <w:pStyle w:val="af1"/>
        <w:tabs>
          <w:tab w:val="left" w:pos="240"/>
          <w:tab w:val="left" w:pos="709"/>
        </w:tabs>
        <w:spacing w:after="0"/>
        <w:ind w:left="1" w:hanging="3"/>
        <w:rPr>
          <w:rFonts w:cs="Times New Roman"/>
          <w:sz w:val="22"/>
          <w:szCs w:val="22"/>
          <w:lang w:val="ro-RO"/>
        </w:rPr>
      </w:pPr>
    </w:p>
    <w:p w14:paraId="71F544D1" w14:textId="77777777" w:rsidR="0021408C" w:rsidRPr="00764A09" w:rsidRDefault="0021408C" w:rsidP="0021408C">
      <w:pPr>
        <w:spacing w:line="240" w:lineRule="auto"/>
        <w:ind w:hanging="2"/>
        <w:jc w:val="center"/>
        <w:rPr>
          <w:b/>
          <w:i/>
          <w:lang w:val="it-IT"/>
        </w:rPr>
      </w:pPr>
      <w:r w:rsidRPr="00764A09">
        <w:rPr>
          <w:b/>
          <w:i/>
          <w:lang w:val="it-IT"/>
        </w:rPr>
        <w:t>2. Politici contabile</w:t>
      </w:r>
    </w:p>
    <w:p w14:paraId="695DFDA9" w14:textId="2EFB9E6A" w:rsidR="0021408C" w:rsidRPr="00764A09" w:rsidRDefault="0021408C" w:rsidP="0021408C">
      <w:pPr>
        <w:spacing w:line="240" w:lineRule="auto"/>
        <w:ind w:left="-2" w:firstLine="567"/>
        <w:jc w:val="both"/>
        <w:rPr>
          <w:lang w:val="it-IT"/>
        </w:rPr>
      </w:pPr>
      <w:r w:rsidRPr="00764A09">
        <w:rPr>
          <w:lang w:val="it-IT"/>
        </w:rPr>
        <w:t>Situațiile financiare sunt întocmite în conformitate cu prevederile Legii nr. 287/2017 și SNC în vigoare la 31 decemb</w:t>
      </w:r>
      <w:r w:rsidR="00593DCE">
        <w:rPr>
          <w:lang w:val="it-IT"/>
        </w:rPr>
        <w:t>rie 2021</w:t>
      </w:r>
      <w:r w:rsidRPr="00764A09">
        <w:rPr>
          <w:lang w:val="it-IT"/>
        </w:rPr>
        <w:t>. Abateri de la principiile generale și caracteristicile calitative prevăzute în Legea nr. 287/2017 și SNC nu au fost comise.</w:t>
      </w:r>
    </w:p>
    <w:p w14:paraId="55D9206C" w14:textId="77777777" w:rsidR="0021408C" w:rsidRPr="00764A09" w:rsidRDefault="0021408C" w:rsidP="0021408C">
      <w:pPr>
        <w:spacing w:line="240" w:lineRule="auto"/>
        <w:ind w:left="-2" w:firstLine="567"/>
        <w:jc w:val="both"/>
        <w:rPr>
          <w:lang w:val="it-IT"/>
        </w:rPr>
      </w:pPr>
      <w:r w:rsidRPr="00764A09">
        <w:rPr>
          <w:lang w:val="it-IT"/>
        </w:rPr>
        <w:t>Perioada de gestiune coincide cu anul calendaristic.</w:t>
      </w:r>
    </w:p>
    <w:p w14:paraId="05BDBBE2" w14:textId="58037A59" w:rsidR="0021408C" w:rsidRPr="00764A09" w:rsidRDefault="0021408C" w:rsidP="0021408C">
      <w:pPr>
        <w:spacing w:line="240" w:lineRule="auto"/>
        <w:ind w:firstLine="567"/>
        <w:jc w:val="both"/>
        <w:rPr>
          <w:lang w:val="it-IT"/>
        </w:rPr>
      </w:pPr>
      <w:r w:rsidRPr="00764A09">
        <w:rPr>
          <w:lang w:val="it-IT"/>
        </w:rPr>
        <w:t>Indicatorii situațiilor financiare sunt determinați în baza următoarelor metode și procedee, prevăzute în poli</w:t>
      </w:r>
      <w:r w:rsidR="00D56D4B">
        <w:rPr>
          <w:lang w:val="it-IT"/>
        </w:rPr>
        <w:t>ticile contabile aprobate prin O</w:t>
      </w:r>
      <w:r w:rsidRPr="00764A09">
        <w:rPr>
          <w:lang w:val="it-IT"/>
        </w:rPr>
        <w:t>rdinu</w:t>
      </w:r>
      <w:r w:rsidR="007A0B71" w:rsidRPr="00764A09">
        <w:rPr>
          <w:lang w:val="it-IT"/>
        </w:rPr>
        <w:t>l directorului entității nr</w:t>
      </w:r>
      <w:r w:rsidR="007A0B71" w:rsidRPr="00F94316">
        <w:rPr>
          <w:lang w:val="it-IT"/>
        </w:rPr>
        <w:t>.</w:t>
      </w:r>
      <w:r w:rsidR="00F94316">
        <w:rPr>
          <w:lang w:val="it-IT"/>
        </w:rPr>
        <w:t xml:space="preserve"> </w:t>
      </w:r>
      <w:r w:rsidR="00593DCE">
        <w:rPr>
          <w:lang w:val="it-IT"/>
        </w:rPr>
        <w:t>152</w:t>
      </w:r>
      <w:r w:rsidR="00F94316" w:rsidRPr="00F94316">
        <w:rPr>
          <w:lang w:val="it-IT"/>
        </w:rPr>
        <w:t xml:space="preserve"> </w:t>
      </w:r>
      <w:r w:rsidR="007A0B71" w:rsidRPr="00F94316">
        <w:rPr>
          <w:lang w:val="it-IT"/>
        </w:rPr>
        <w:t xml:space="preserve">  </w:t>
      </w:r>
      <w:r w:rsidR="00593DCE">
        <w:rPr>
          <w:lang w:val="it-IT"/>
        </w:rPr>
        <w:t xml:space="preserve"> din 31 decembrie 2020</w:t>
      </w:r>
      <w:r w:rsidRPr="00F94316">
        <w:rPr>
          <w:lang w:val="it-IT"/>
        </w:rPr>
        <w:t>:</w:t>
      </w:r>
    </w:p>
    <w:p w14:paraId="5ADD8F1D" w14:textId="77777777" w:rsidR="0021408C" w:rsidRPr="00764A09" w:rsidRDefault="0021408C" w:rsidP="0021408C">
      <w:pPr>
        <w:spacing w:line="240" w:lineRule="auto"/>
        <w:ind w:firstLine="567"/>
        <w:jc w:val="both"/>
        <w:rPr>
          <w:lang w:val="it-IT"/>
        </w:rPr>
      </w:pPr>
      <w:r w:rsidRPr="00764A09">
        <w:rPr>
          <w:lang w:val="it-IT"/>
        </w:rPr>
        <w:t xml:space="preserve">2.1. În componența mijloacelor fixe sunt incluse imobilizările corporale transmise în exploatare, valoarea cărora depășește plafonul stabilit de legislație. </w:t>
      </w:r>
    </w:p>
    <w:p w14:paraId="00C8265A" w14:textId="071723F2" w:rsidR="0021408C" w:rsidRPr="00764A09" w:rsidRDefault="0021408C" w:rsidP="0021408C">
      <w:pPr>
        <w:pStyle w:val="noparagraphstyle"/>
        <w:spacing w:before="0" w:after="0"/>
        <w:ind w:left="1" w:firstLine="567"/>
        <w:jc w:val="both"/>
        <w:rPr>
          <w:sz w:val="22"/>
          <w:szCs w:val="22"/>
          <w:lang w:val="ro-RO"/>
        </w:rPr>
      </w:pPr>
      <w:r w:rsidRPr="00764A09">
        <w:rPr>
          <w:sz w:val="22"/>
          <w:szCs w:val="22"/>
          <w:lang w:val="ro-RO"/>
        </w:rPr>
        <w:t>2.2. Valoarea imobilizărilor necorporale și corporale amortizabile primite cu titlu gratuit și utilizate în procesul de fabricare a produselor/prestarea serviciilor a fost contabilizată inițial în componența veniturilor anticipate cu decontarea la veniturile</w:t>
      </w:r>
      <w:r w:rsidR="000422BD" w:rsidRPr="00764A09">
        <w:rPr>
          <w:sz w:val="22"/>
          <w:szCs w:val="22"/>
          <w:lang w:val="ro-RO"/>
        </w:rPr>
        <w:t xml:space="preserve"> curente</w:t>
      </w:r>
      <w:r w:rsidRPr="00764A09">
        <w:rPr>
          <w:sz w:val="22"/>
          <w:szCs w:val="22"/>
          <w:lang w:val="ro-RO"/>
        </w:rPr>
        <w:t xml:space="preserve"> în mărimea și proporția amortizării calculate.</w:t>
      </w:r>
    </w:p>
    <w:p w14:paraId="197403DE" w14:textId="77777777" w:rsidR="0021408C" w:rsidRPr="00764A09" w:rsidRDefault="0021408C" w:rsidP="0021408C">
      <w:pPr>
        <w:spacing w:line="240" w:lineRule="auto"/>
        <w:ind w:firstLine="568"/>
        <w:jc w:val="both"/>
        <w:rPr>
          <w:lang w:val="ro-RO"/>
        </w:rPr>
      </w:pPr>
      <w:r w:rsidRPr="00764A09">
        <w:rPr>
          <w:lang w:val="ro-RO"/>
        </w:rPr>
        <w:t>2.3. Amortizarea imobilizărilor necorporale și corporale s-a calculat prin metoda liniară începînd cu prima zi a lunii, care urmează după luna transmiterii acestora în exploatare.</w:t>
      </w:r>
    </w:p>
    <w:p w14:paraId="5356D07E" w14:textId="23AD01D2" w:rsidR="000422BD" w:rsidRPr="00764A09" w:rsidRDefault="00D50021" w:rsidP="0021408C">
      <w:pPr>
        <w:pStyle w:val="noparagraphstyle"/>
        <w:spacing w:before="0" w:after="0"/>
        <w:ind w:left="1" w:firstLine="567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2.4</w:t>
      </w:r>
      <w:r w:rsidR="0021408C" w:rsidRPr="00764A09">
        <w:rPr>
          <w:sz w:val="22"/>
          <w:szCs w:val="22"/>
          <w:lang w:val="ro-RO"/>
        </w:rPr>
        <w:t>. Costurile de ieşire a imobilizărilor corporale au fost înregistrat</w:t>
      </w:r>
      <w:r w:rsidR="000422BD" w:rsidRPr="00764A09">
        <w:rPr>
          <w:sz w:val="22"/>
          <w:szCs w:val="22"/>
          <w:lang w:val="ro-RO"/>
        </w:rPr>
        <w:t xml:space="preserve">e ca cheltuieli curente </w:t>
      </w:r>
    </w:p>
    <w:p w14:paraId="7EA89E04" w14:textId="16153E9F" w:rsidR="0021408C" w:rsidRPr="00764A09" w:rsidRDefault="00D50021" w:rsidP="0021408C">
      <w:pPr>
        <w:spacing w:line="240" w:lineRule="auto"/>
        <w:ind w:firstLine="568"/>
        <w:jc w:val="both"/>
        <w:rPr>
          <w:lang w:val="it-IT"/>
        </w:rPr>
      </w:pPr>
      <w:r>
        <w:rPr>
          <w:lang w:val="it-IT"/>
        </w:rPr>
        <w:t>2.5</w:t>
      </w:r>
      <w:r w:rsidR="0021408C" w:rsidRPr="00764A09">
        <w:rPr>
          <w:lang w:val="it-IT"/>
        </w:rPr>
        <w:t>. Imobilizările necorporale sunt înregistrate în bilanț conform modelului bazat pe cost.</w:t>
      </w:r>
    </w:p>
    <w:p w14:paraId="25C2F2E2" w14:textId="2FC258F4" w:rsidR="0021408C" w:rsidRPr="00764A09" w:rsidRDefault="00D50021" w:rsidP="0021408C">
      <w:pPr>
        <w:spacing w:line="240" w:lineRule="auto"/>
        <w:ind w:firstLine="568"/>
        <w:jc w:val="both"/>
        <w:rPr>
          <w:lang w:val="it-IT"/>
        </w:rPr>
      </w:pPr>
      <w:r>
        <w:rPr>
          <w:lang w:val="it-IT"/>
        </w:rPr>
        <w:t>2.6</w:t>
      </w:r>
      <w:r w:rsidR="0021408C" w:rsidRPr="00764A09">
        <w:rPr>
          <w:lang w:val="it-IT"/>
        </w:rPr>
        <w:t>. Utilajele, mijloacele de transport și alte obiecte de mijloace fixe</w:t>
      </w:r>
      <w:r w:rsidR="00CA1CD2">
        <w:rPr>
          <w:lang w:val="it-IT"/>
        </w:rPr>
        <w:t>,</w:t>
      </w:r>
      <w:r w:rsidR="00EE4CEE" w:rsidRPr="00EE4CEE">
        <w:rPr>
          <w:lang w:val="it-IT"/>
        </w:rPr>
        <w:t xml:space="preserve"> </w:t>
      </w:r>
      <w:r w:rsidR="00EE4CEE" w:rsidRPr="00764A09">
        <w:rPr>
          <w:lang w:val="it-IT"/>
        </w:rPr>
        <w:t>terenurile și clădirile</w:t>
      </w:r>
      <w:r w:rsidR="0021408C" w:rsidRPr="00764A09">
        <w:rPr>
          <w:lang w:val="it-IT"/>
        </w:rPr>
        <w:t xml:space="preserve"> sunt înregistrate în bilanț conform modelului bazat pe cost</w:t>
      </w:r>
    </w:p>
    <w:p w14:paraId="3545AE26" w14:textId="71B778E0" w:rsidR="0021408C" w:rsidRPr="00764A09" w:rsidRDefault="0021408C" w:rsidP="0021408C">
      <w:pPr>
        <w:spacing w:line="240" w:lineRule="auto"/>
        <w:ind w:firstLine="568"/>
        <w:jc w:val="both"/>
        <w:rPr>
          <w:lang w:val="it-IT"/>
        </w:rPr>
      </w:pPr>
      <w:r w:rsidRPr="00764A09">
        <w:rPr>
          <w:lang w:val="it-IT"/>
        </w:rPr>
        <w:lastRenderedPageBreak/>
        <w:t>2.</w:t>
      </w:r>
      <w:r w:rsidR="00D50021">
        <w:rPr>
          <w:lang w:val="it-IT"/>
        </w:rPr>
        <w:t>7</w:t>
      </w:r>
      <w:r w:rsidRPr="00764A09">
        <w:rPr>
          <w:lang w:val="it-IT"/>
        </w:rPr>
        <w:t>. Contabilitatea stocurilor s-a ţinut în expresie cantitativă şi valorică.</w:t>
      </w:r>
    </w:p>
    <w:p w14:paraId="44A7B70B" w14:textId="4055C215" w:rsidR="0021408C" w:rsidRPr="00764A09" w:rsidRDefault="00D50021" w:rsidP="0021408C">
      <w:pPr>
        <w:spacing w:line="240" w:lineRule="auto"/>
        <w:ind w:firstLine="568"/>
        <w:jc w:val="both"/>
        <w:rPr>
          <w:lang w:val="it-IT"/>
        </w:rPr>
      </w:pPr>
      <w:r>
        <w:rPr>
          <w:lang w:val="it-IT"/>
        </w:rPr>
        <w:t>2.8</w:t>
      </w:r>
      <w:r w:rsidR="0021408C" w:rsidRPr="00764A09">
        <w:rPr>
          <w:lang w:val="it-IT"/>
        </w:rPr>
        <w:t>. Materialele consumate la prestarea serviciilor sunt incluse în costul serviciilor.</w:t>
      </w:r>
    </w:p>
    <w:p w14:paraId="7125E9AD" w14:textId="125EB1F6" w:rsidR="0021408C" w:rsidRPr="00764A09" w:rsidRDefault="00D50021" w:rsidP="0021408C">
      <w:pPr>
        <w:spacing w:line="240" w:lineRule="auto"/>
        <w:ind w:firstLine="568"/>
        <w:jc w:val="both"/>
        <w:rPr>
          <w:lang w:val="it-IT"/>
        </w:rPr>
      </w:pPr>
      <w:r>
        <w:rPr>
          <w:lang w:val="it-IT"/>
        </w:rPr>
        <w:t>2.9</w:t>
      </w:r>
      <w:r w:rsidR="0021408C" w:rsidRPr="00764A09">
        <w:rPr>
          <w:lang w:val="it-IT"/>
        </w:rPr>
        <w:t>. Stocurile importate sunt evaluate în lei moldoveneşti prin recalcularea valutei străine la cursul de schimb al BNM stabilit la data întocmirii declaraţiei vamale.</w:t>
      </w:r>
    </w:p>
    <w:p w14:paraId="56827307" w14:textId="7B38108F" w:rsidR="0021408C" w:rsidRPr="00764A09" w:rsidRDefault="00D50021" w:rsidP="0021408C">
      <w:pPr>
        <w:spacing w:line="240" w:lineRule="auto"/>
        <w:ind w:firstLine="568"/>
        <w:jc w:val="both"/>
        <w:rPr>
          <w:lang w:val="it-IT"/>
        </w:rPr>
      </w:pPr>
      <w:r>
        <w:rPr>
          <w:lang w:val="it-IT"/>
        </w:rPr>
        <w:t>2.10</w:t>
      </w:r>
      <w:r w:rsidR="0021408C" w:rsidRPr="00764A09">
        <w:rPr>
          <w:lang w:val="it-IT"/>
        </w:rPr>
        <w:t>. Solduril</w:t>
      </w:r>
      <w:r w:rsidR="0034506F" w:rsidRPr="00764A09">
        <w:rPr>
          <w:lang w:val="it-IT"/>
        </w:rPr>
        <w:t>e stocurilor la data raportării prin metoda costului standard</w:t>
      </w:r>
      <w:r w:rsidR="0021408C" w:rsidRPr="00764A09">
        <w:rPr>
          <w:lang w:val="it-IT"/>
        </w:rPr>
        <w:t xml:space="preserve"> </w:t>
      </w:r>
      <w:r w:rsidR="00270001" w:rsidRPr="00764A09">
        <w:rPr>
          <w:lang w:val="it-IT"/>
        </w:rPr>
        <w:t>.</w:t>
      </w:r>
    </w:p>
    <w:p w14:paraId="6583C402" w14:textId="178418A7" w:rsidR="0021408C" w:rsidRPr="00764A09" w:rsidRDefault="00D50021" w:rsidP="0021408C">
      <w:pPr>
        <w:pStyle w:val="af"/>
        <w:spacing w:line="240" w:lineRule="auto"/>
        <w:ind w:left="1" w:firstLine="567"/>
        <w:jc w:val="both"/>
        <w:rPr>
          <w:lang w:val="it-IT"/>
        </w:rPr>
      </w:pPr>
      <w:r>
        <w:rPr>
          <w:lang w:val="it-IT"/>
        </w:rPr>
        <w:t>2.11</w:t>
      </w:r>
      <w:r w:rsidR="0021408C" w:rsidRPr="00764A09">
        <w:rPr>
          <w:lang w:val="it-IT"/>
        </w:rPr>
        <w:t>. Valoarea anvelopelor şi acumulatoarelor procurate separat de mijloacele de transport a fost decontată la costurile/cheltuielile curente în următorul mod:</w:t>
      </w:r>
    </w:p>
    <w:p w14:paraId="0B037338" w14:textId="1B69C557" w:rsidR="0021408C" w:rsidRPr="00764A09" w:rsidRDefault="0021408C" w:rsidP="0021408C">
      <w:pPr>
        <w:pStyle w:val="noparagraphstyle"/>
        <w:spacing w:before="0" w:after="0"/>
        <w:ind w:left="928" w:hanging="361"/>
        <w:jc w:val="both"/>
        <w:rPr>
          <w:sz w:val="22"/>
          <w:szCs w:val="22"/>
          <w:lang w:val="ro-RO"/>
        </w:rPr>
      </w:pPr>
      <w:r w:rsidRPr="00764A09">
        <w:rPr>
          <w:sz w:val="22"/>
          <w:szCs w:val="22"/>
          <w:lang w:val="fr-FR"/>
        </w:rPr>
        <w:t xml:space="preserve">pentru </w:t>
      </w:r>
      <w:r w:rsidR="00311E5C" w:rsidRPr="00764A09">
        <w:rPr>
          <w:sz w:val="22"/>
          <w:szCs w:val="22"/>
          <w:lang w:val="fr-FR"/>
        </w:rPr>
        <w:t>mijloace de transport (</w:t>
      </w:r>
      <w:r w:rsidRPr="00764A09">
        <w:rPr>
          <w:sz w:val="22"/>
          <w:szCs w:val="22"/>
          <w:lang w:val="fr-FR"/>
        </w:rPr>
        <w:t>auto</w:t>
      </w:r>
      <w:r w:rsidR="00C73236" w:rsidRPr="00764A09">
        <w:rPr>
          <w:sz w:val="22"/>
          <w:szCs w:val="22"/>
          <w:lang w:val="fr-FR"/>
        </w:rPr>
        <w:t>turisme</w:t>
      </w:r>
      <w:r w:rsidR="00311E5C" w:rsidRPr="00764A09">
        <w:rPr>
          <w:sz w:val="22"/>
          <w:szCs w:val="22"/>
          <w:lang w:val="fr-FR"/>
        </w:rPr>
        <w:t>,tractoare,autostivuitoare)</w:t>
      </w:r>
      <w:r w:rsidRPr="00764A09">
        <w:rPr>
          <w:sz w:val="22"/>
          <w:szCs w:val="22"/>
          <w:lang w:val="fr-FR"/>
        </w:rPr>
        <w:t xml:space="preserve"> </w:t>
      </w:r>
      <w:r w:rsidR="00372D00" w:rsidRPr="00764A09">
        <w:rPr>
          <w:sz w:val="22"/>
          <w:szCs w:val="22"/>
          <w:lang w:val="fr-FR"/>
        </w:rPr>
        <w:t>–</w:t>
      </w:r>
      <w:r w:rsidRPr="00764A09">
        <w:rPr>
          <w:sz w:val="22"/>
          <w:szCs w:val="22"/>
          <w:lang w:val="fr-FR"/>
        </w:rPr>
        <w:t xml:space="preserve"> </w:t>
      </w:r>
      <w:r w:rsidR="00372D00" w:rsidRPr="00764A09">
        <w:rPr>
          <w:sz w:val="22"/>
          <w:szCs w:val="22"/>
          <w:lang w:val="fr-FR"/>
        </w:rPr>
        <w:t>in functie de parcursul efectiv</w:t>
      </w:r>
      <w:r w:rsidRPr="00764A09">
        <w:rPr>
          <w:sz w:val="22"/>
          <w:szCs w:val="22"/>
          <w:lang w:val="ro-RO"/>
        </w:rPr>
        <w:t>/durata de utilizare</w:t>
      </w:r>
      <w:r w:rsidR="00311E5C" w:rsidRPr="00764A09">
        <w:rPr>
          <w:sz w:val="22"/>
          <w:szCs w:val="22"/>
          <w:lang w:val="ro-RO"/>
        </w:rPr>
        <w:t xml:space="preserve"> procurate pina la 31.12.2019</w:t>
      </w:r>
    </w:p>
    <w:p w14:paraId="1E67F3CD" w14:textId="19E905F2" w:rsidR="0021408C" w:rsidRPr="00764A09" w:rsidRDefault="0021408C" w:rsidP="0021408C">
      <w:pPr>
        <w:pStyle w:val="noparagraphstyle"/>
        <w:spacing w:before="0" w:after="0"/>
        <w:ind w:left="928" w:hanging="361"/>
        <w:jc w:val="both"/>
        <w:rPr>
          <w:sz w:val="22"/>
          <w:szCs w:val="22"/>
          <w:lang w:val="it-IT"/>
        </w:rPr>
      </w:pPr>
      <w:r w:rsidRPr="00764A09">
        <w:rPr>
          <w:sz w:val="22"/>
          <w:szCs w:val="22"/>
          <w:lang w:val="it-IT"/>
        </w:rPr>
        <w:t>pentru autoturisme - în mărime integrală la transmiterea în exploatare</w:t>
      </w:r>
      <w:r w:rsidR="00311E5C" w:rsidRPr="00764A09">
        <w:rPr>
          <w:sz w:val="22"/>
          <w:szCs w:val="22"/>
          <w:lang w:val="it-IT"/>
        </w:rPr>
        <w:t xml:space="preserve"> procurate incepind cu anul 2020</w:t>
      </w:r>
    </w:p>
    <w:p w14:paraId="1500CBC1" w14:textId="037A3E08" w:rsidR="0021408C" w:rsidRPr="00764A09" w:rsidRDefault="00D50021" w:rsidP="0021408C">
      <w:pPr>
        <w:pStyle w:val="noparagraphstyle"/>
        <w:spacing w:before="0" w:after="0"/>
        <w:ind w:left="1" w:firstLine="567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2.12</w:t>
      </w:r>
      <w:r w:rsidR="0021408C" w:rsidRPr="00764A09">
        <w:rPr>
          <w:sz w:val="22"/>
          <w:szCs w:val="22"/>
          <w:lang w:val="it-IT"/>
        </w:rPr>
        <w:t>. Valoarea realizabilă netă a stocurilor este determinată la data raportării prin metoda categoriilor (elementelor) de stocur</w:t>
      </w:r>
      <w:r w:rsidR="0021408C" w:rsidRPr="00F94316">
        <w:rPr>
          <w:sz w:val="22"/>
          <w:szCs w:val="22"/>
          <w:lang w:val="it-IT"/>
        </w:rPr>
        <w:t>i.</w:t>
      </w:r>
    </w:p>
    <w:p w14:paraId="5A955B24" w14:textId="36138222" w:rsidR="0021408C" w:rsidRPr="00764A09" w:rsidRDefault="00D50021" w:rsidP="0021408C">
      <w:pPr>
        <w:pStyle w:val="noparagraphstyle"/>
        <w:spacing w:before="0" w:after="0"/>
        <w:ind w:left="1" w:firstLine="567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2.13</w:t>
      </w:r>
      <w:r w:rsidR="0021408C" w:rsidRPr="00764A09">
        <w:rPr>
          <w:sz w:val="22"/>
          <w:szCs w:val="22"/>
          <w:lang w:val="it-IT"/>
        </w:rPr>
        <w:t>. În componența obiectelor de mică valoare şi scurtă durată sunt incluse bunurile, valoarea unitară a cărora nu depăşeşte plafonul stabilit de legislaţie.</w:t>
      </w:r>
    </w:p>
    <w:p w14:paraId="70F34576" w14:textId="2B1BDADE" w:rsidR="0021408C" w:rsidRPr="00764A09" w:rsidRDefault="00D50021" w:rsidP="0021408C">
      <w:pPr>
        <w:pStyle w:val="noparagraphstyle"/>
        <w:spacing w:before="0" w:after="0"/>
        <w:ind w:firstLine="568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 w:eastAsia="ru-RU"/>
        </w:rPr>
        <w:t>2.14</w:t>
      </w:r>
      <w:r w:rsidR="0021408C" w:rsidRPr="00764A09">
        <w:rPr>
          <w:sz w:val="22"/>
          <w:szCs w:val="22"/>
          <w:lang w:val="it-IT" w:eastAsia="ru-RU"/>
        </w:rPr>
        <w:t>. Veniturile anticipate sunt decontate la veniturile curente în mod uniform cu excepţia veniturilor din primirea cu titlu gratuit a imobilizărilor necorporale și corporale amortizabile și stocurile care sunt decontate respectiv pe parcursul duratei de exploatare a obiectului proporţional amortizării calculate și pe măsura ieșirii.</w:t>
      </w:r>
    </w:p>
    <w:p w14:paraId="3FBCA339" w14:textId="63291F53" w:rsidR="0021408C" w:rsidRPr="00764A09" w:rsidRDefault="0021408C" w:rsidP="0021408C">
      <w:pPr>
        <w:pStyle w:val="noparagraphstyle"/>
        <w:spacing w:before="0" w:after="0"/>
        <w:ind w:left="1" w:firstLine="567"/>
        <w:jc w:val="both"/>
        <w:rPr>
          <w:sz w:val="22"/>
          <w:szCs w:val="22"/>
          <w:lang w:val="it-IT"/>
        </w:rPr>
      </w:pPr>
      <w:r w:rsidRPr="00764A09">
        <w:rPr>
          <w:sz w:val="22"/>
          <w:szCs w:val="22"/>
          <w:lang w:val="it-IT" w:eastAsia="ru-RU"/>
        </w:rPr>
        <w:t>2.</w:t>
      </w:r>
      <w:r w:rsidR="00D50021">
        <w:rPr>
          <w:sz w:val="22"/>
          <w:szCs w:val="22"/>
          <w:lang w:val="it-IT" w:eastAsia="ru-RU"/>
        </w:rPr>
        <w:t>15</w:t>
      </w:r>
      <w:r w:rsidRPr="00764A09">
        <w:rPr>
          <w:sz w:val="22"/>
          <w:szCs w:val="22"/>
          <w:lang w:val="it-IT" w:eastAsia="ru-RU"/>
        </w:rPr>
        <w:t xml:space="preserve">. Cheltuielile </w:t>
      </w:r>
      <w:r w:rsidR="00F156D5" w:rsidRPr="00764A09">
        <w:rPr>
          <w:sz w:val="22"/>
          <w:szCs w:val="22"/>
          <w:lang w:val="it-IT" w:eastAsia="ru-RU"/>
        </w:rPr>
        <w:t xml:space="preserve">privind </w:t>
      </w:r>
      <w:r w:rsidRPr="00764A09">
        <w:rPr>
          <w:sz w:val="22"/>
          <w:szCs w:val="22"/>
          <w:lang w:val="it-IT" w:eastAsia="ru-RU"/>
        </w:rPr>
        <w:t>concediile de odihnă sunt compensate pe seama provizioanelor constituite.</w:t>
      </w:r>
    </w:p>
    <w:p w14:paraId="42CE9627" w14:textId="6D82C96C" w:rsidR="0021408C" w:rsidRPr="00764A09" w:rsidRDefault="00D50021" w:rsidP="0021408C">
      <w:pPr>
        <w:pStyle w:val="noparagraphstyle"/>
        <w:spacing w:before="0" w:after="0"/>
        <w:ind w:left="1" w:firstLine="567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 w:eastAsia="ru-RU"/>
        </w:rPr>
        <w:t>2.16</w:t>
      </w:r>
      <w:r w:rsidR="0021408C" w:rsidRPr="00764A09">
        <w:rPr>
          <w:sz w:val="22"/>
          <w:szCs w:val="22"/>
          <w:lang w:val="fr-FR" w:eastAsia="ru-RU"/>
        </w:rPr>
        <w:t>. Contabilitatea costurilor de producţie s-a ţinut</w:t>
      </w:r>
      <w:r w:rsidR="006203D5">
        <w:rPr>
          <w:sz w:val="22"/>
          <w:szCs w:val="22"/>
          <w:lang w:val="fr-FR" w:eastAsia="ru-RU"/>
        </w:rPr>
        <w:t xml:space="preserve"> </w:t>
      </w:r>
      <w:r w:rsidR="0021408C" w:rsidRPr="00764A09">
        <w:rPr>
          <w:sz w:val="22"/>
          <w:szCs w:val="22"/>
          <w:lang w:val="fr-FR" w:eastAsia="ru-RU"/>
        </w:rPr>
        <w:t xml:space="preserve"> pe activităţile de bază </w:t>
      </w:r>
    </w:p>
    <w:p w14:paraId="0A6324D9" w14:textId="73814952" w:rsidR="0021408C" w:rsidRPr="00764A09" w:rsidRDefault="00D50021" w:rsidP="0021408C">
      <w:pPr>
        <w:pStyle w:val="noparagraphstyle"/>
        <w:spacing w:before="0" w:after="0"/>
        <w:ind w:left="1" w:firstLine="567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2.17</w:t>
      </w:r>
      <w:r w:rsidR="0021408C" w:rsidRPr="00764A09">
        <w:rPr>
          <w:sz w:val="22"/>
          <w:szCs w:val="22"/>
          <w:lang w:val="fr-FR"/>
        </w:rPr>
        <w:t>. Costurile indirecte de producţie sunt repartizate pe tipuri de produse fabricate/ proporţional salariilor de bază ale muncitorilor încadraţi în activităţile de bază şi auxiliare</w:t>
      </w:r>
      <w:r w:rsidR="00BF7BD8" w:rsidRPr="00764A09">
        <w:rPr>
          <w:sz w:val="22"/>
          <w:szCs w:val="22"/>
          <w:lang w:val="fr-FR"/>
        </w:rPr>
        <w:t xml:space="preserve"> si coeficientului de utilizare a capacitatii de producere a utilajului in procente.</w:t>
      </w:r>
    </w:p>
    <w:p w14:paraId="64A916BC" w14:textId="0F2947BE" w:rsidR="0021408C" w:rsidRPr="00764A09" w:rsidRDefault="00D50021" w:rsidP="0021408C">
      <w:pPr>
        <w:pStyle w:val="noparagraphstyle"/>
        <w:spacing w:before="0" w:after="0"/>
        <w:ind w:left="1" w:firstLine="567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 w:eastAsia="ru-RU"/>
        </w:rPr>
        <w:t>2.18</w:t>
      </w:r>
      <w:r w:rsidR="0021408C" w:rsidRPr="00764A09">
        <w:rPr>
          <w:sz w:val="22"/>
          <w:szCs w:val="22"/>
          <w:lang w:val="it-IT" w:eastAsia="ru-RU"/>
        </w:rPr>
        <w:t xml:space="preserve">. Costul produselor fabricate s-a </w:t>
      </w:r>
      <w:r w:rsidR="006203D5">
        <w:rPr>
          <w:sz w:val="22"/>
          <w:szCs w:val="22"/>
          <w:lang w:val="it-IT" w:eastAsia="ru-RU"/>
        </w:rPr>
        <w:t xml:space="preserve">calculat </w:t>
      </w:r>
      <w:r w:rsidR="00F156D5" w:rsidRPr="00764A09">
        <w:rPr>
          <w:sz w:val="22"/>
          <w:szCs w:val="22"/>
          <w:lang w:val="it-IT" w:eastAsia="ru-RU"/>
        </w:rPr>
        <w:t xml:space="preserve"> trimestrial. </w:t>
      </w:r>
    </w:p>
    <w:p w14:paraId="45DA0D6D" w14:textId="7FD9A38D" w:rsidR="0021408C" w:rsidRPr="00764A09" w:rsidRDefault="00706335" w:rsidP="0021408C">
      <w:pPr>
        <w:pStyle w:val="noparagraphstyle"/>
        <w:spacing w:before="0" w:after="0"/>
        <w:ind w:left="1" w:firstLine="567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 w:eastAsia="ru-RU"/>
        </w:rPr>
        <w:t>2.19</w:t>
      </w:r>
      <w:r w:rsidR="0021408C" w:rsidRPr="00764A09">
        <w:rPr>
          <w:sz w:val="22"/>
          <w:szCs w:val="22"/>
          <w:lang w:val="it-IT" w:eastAsia="ru-RU"/>
        </w:rPr>
        <w:t>.</w:t>
      </w:r>
      <w:r w:rsidR="00827176" w:rsidRPr="00764A09">
        <w:rPr>
          <w:sz w:val="22"/>
          <w:szCs w:val="22"/>
          <w:lang w:val="it-IT" w:eastAsia="ru-RU"/>
        </w:rPr>
        <w:t>Consumurile tehnologice variabile acumulate pe sectiile de baza se repartizeaza pe produse din cadrul sectiei proportional cantitatii produse sau stocului mediu</w:t>
      </w:r>
      <w:r w:rsidR="0021408C" w:rsidRPr="00764A09">
        <w:rPr>
          <w:sz w:val="22"/>
          <w:szCs w:val="22"/>
          <w:lang w:val="it-IT" w:eastAsia="ru-RU"/>
        </w:rPr>
        <w:t xml:space="preserve"> </w:t>
      </w:r>
    </w:p>
    <w:p w14:paraId="5941F459" w14:textId="35F70472" w:rsidR="0021408C" w:rsidRPr="00764A09" w:rsidRDefault="0021408C" w:rsidP="0021408C">
      <w:pPr>
        <w:pStyle w:val="noparagraphstyle"/>
        <w:spacing w:before="0" w:after="0"/>
        <w:ind w:left="1" w:firstLine="567"/>
        <w:jc w:val="both"/>
        <w:rPr>
          <w:sz w:val="22"/>
          <w:szCs w:val="22"/>
          <w:lang w:val="it-IT"/>
        </w:rPr>
      </w:pPr>
      <w:r w:rsidRPr="00764A09">
        <w:rPr>
          <w:sz w:val="22"/>
          <w:szCs w:val="22"/>
          <w:lang w:val="it-IT" w:eastAsia="ru-RU"/>
        </w:rPr>
        <w:t>2.2</w:t>
      </w:r>
      <w:r w:rsidR="00706335">
        <w:rPr>
          <w:sz w:val="22"/>
          <w:szCs w:val="22"/>
          <w:lang w:val="it-IT" w:eastAsia="ru-RU"/>
        </w:rPr>
        <w:t>0</w:t>
      </w:r>
      <w:r w:rsidRPr="00764A09">
        <w:rPr>
          <w:sz w:val="22"/>
          <w:szCs w:val="22"/>
          <w:lang w:val="it-IT" w:eastAsia="ru-RU"/>
        </w:rPr>
        <w:t>. Veniturile din vînzări cuprind veniturile din comercializarea produselo</w:t>
      </w:r>
      <w:r w:rsidR="00F156D5" w:rsidRPr="00764A09">
        <w:rPr>
          <w:sz w:val="22"/>
          <w:szCs w:val="22"/>
          <w:lang w:val="it-IT" w:eastAsia="ru-RU"/>
        </w:rPr>
        <w:t xml:space="preserve">r </w:t>
      </w:r>
      <w:r w:rsidR="00E74CA5" w:rsidRPr="00764A09">
        <w:rPr>
          <w:sz w:val="22"/>
          <w:szCs w:val="22"/>
          <w:lang w:val="it-IT" w:eastAsia="ru-RU"/>
        </w:rPr>
        <w:t>vinicole</w:t>
      </w:r>
      <w:r w:rsidRPr="00764A09">
        <w:rPr>
          <w:sz w:val="22"/>
          <w:szCs w:val="22"/>
          <w:lang w:val="it-IT" w:eastAsia="ru-RU"/>
        </w:rPr>
        <w:t>/mărfurilor, prestarea serviciilor</w:t>
      </w:r>
      <w:r w:rsidR="00E74CA5" w:rsidRPr="00764A09">
        <w:rPr>
          <w:sz w:val="22"/>
          <w:szCs w:val="22"/>
          <w:lang w:val="it-IT" w:eastAsia="ru-RU"/>
        </w:rPr>
        <w:t xml:space="preserve">  deservirea delegatiei și realizarea prin ospatarie</w:t>
      </w:r>
      <w:r w:rsidRPr="00764A09">
        <w:rPr>
          <w:sz w:val="22"/>
          <w:szCs w:val="22"/>
          <w:lang w:val="it-IT" w:eastAsia="ru-RU"/>
        </w:rPr>
        <w:t>.</w:t>
      </w:r>
    </w:p>
    <w:p w14:paraId="5247EDCC" w14:textId="1E56B1CC" w:rsidR="0021408C" w:rsidRPr="00764A09" w:rsidRDefault="0021408C" w:rsidP="0021408C">
      <w:pPr>
        <w:pStyle w:val="noparagraphstyle"/>
        <w:spacing w:before="0" w:after="0"/>
        <w:ind w:left="1" w:firstLine="567"/>
        <w:jc w:val="both"/>
        <w:rPr>
          <w:sz w:val="22"/>
          <w:szCs w:val="22"/>
          <w:lang w:val="fr-FR"/>
        </w:rPr>
      </w:pPr>
      <w:r w:rsidRPr="00764A09">
        <w:rPr>
          <w:sz w:val="22"/>
          <w:szCs w:val="22"/>
          <w:lang w:val="fr-FR" w:eastAsia="ru-RU"/>
        </w:rPr>
        <w:t>2.2</w:t>
      </w:r>
      <w:r w:rsidR="00706335">
        <w:rPr>
          <w:sz w:val="22"/>
          <w:szCs w:val="22"/>
          <w:lang w:val="fr-FR" w:eastAsia="ru-RU"/>
        </w:rPr>
        <w:t>1</w:t>
      </w:r>
      <w:r w:rsidRPr="00764A09">
        <w:rPr>
          <w:sz w:val="22"/>
          <w:szCs w:val="22"/>
          <w:lang w:val="fr-FR" w:eastAsia="ru-RU"/>
        </w:rPr>
        <w:t>. Veniturile din vînzări sunt recunoscute separat pentru fiecare tranzacţie.</w:t>
      </w:r>
    </w:p>
    <w:p w14:paraId="2C7A816E" w14:textId="4AFF11D3" w:rsidR="0021408C" w:rsidRPr="00764A09" w:rsidRDefault="0021408C" w:rsidP="0021408C">
      <w:pPr>
        <w:pStyle w:val="noparagraphstyle"/>
        <w:spacing w:before="0" w:after="0"/>
        <w:ind w:left="1" w:firstLine="567"/>
        <w:jc w:val="both"/>
        <w:rPr>
          <w:sz w:val="22"/>
          <w:szCs w:val="22"/>
          <w:lang w:val="fr-FR"/>
        </w:rPr>
      </w:pPr>
      <w:r w:rsidRPr="00764A09">
        <w:rPr>
          <w:sz w:val="22"/>
          <w:szCs w:val="22"/>
          <w:lang w:val="fr-FR" w:eastAsia="ru-RU"/>
        </w:rPr>
        <w:t>2.2</w:t>
      </w:r>
      <w:r w:rsidR="00706335">
        <w:rPr>
          <w:sz w:val="22"/>
          <w:szCs w:val="22"/>
          <w:lang w:val="fr-FR" w:eastAsia="ru-RU"/>
        </w:rPr>
        <w:t>2</w:t>
      </w:r>
      <w:r w:rsidRPr="00764A09">
        <w:rPr>
          <w:sz w:val="22"/>
          <w:szCs w:val="22"/>
          <w:lang w:val="fr-FR" w:eastAsia="ru-RU"/>
        </w:rPr>
        <w:t>. Veniturile din prestarea serviciilor sunt recunoscute după metoda prestării integrale.</w:t>
      </w:r>
    </w:p>
    <w:p w14:paraId="72C41606" w14:textId="73C93160" w:rsidR="0021408C" w:rsidRPr="00764A09" w:rsidRDefault="0021408C" w:rsidP="0021408C">
      <w:pPr>
        <w:pStyle w:val="noparagraphstyle"/>
        <w:spacing w:before="0" w:after="0"/>
        <w:ind w:left="1" w:firstLine="567"/>
        <w:jc w:val="both"/>
        <w:rPr>
          <w:sz w:val="22"/>
          <w:szCs w:val="22"/>
          <w:lang w:val="fr-FR"/>
        </w:rPr>
      </w:pPr>
      <w:r w:rsidRPr="00764A09">
        <w:rPr>
          <w:sz w:val="22"/>
          <w:szCs w:val="22"/>
          <w:lang w:val="fr-FR" w:eastAsia="ru-RU"/>
        </w:rPr>
        <w:t>2.2</w:t>
      </w:r>
      <w:r w:rsidR="00706335">
        <w:rPr>
          <w:sz w:val="22"/>
          <w:szCs w:val="22"/>
          <w:lang w:val="fr-FR" w:eastAsia="ru-RU"/>
        </w:rPr>
        <w:t>3</w:t>
      </w:r>
      <w:r w:rsidRPr="00764A09">
        <w:rPr>
          <w:sz w:val="22"/>
          <w:szCs w:val="22"/>
          <w:lang w:val="fr-FR" w:eastAsia="ru-RU"/>
        </w:rPr>
        <w:t>. Ajustarea veniturilor curente în cursul perioadei de gestiune a fost efectuată prin întocmirea înregistrărilor contabile de stornare şi suplimentare.</w:t>
      </w:r>
    </w:p>
    <w:p w14:paraId="49B5F2F7" w14:textId="1E82C951" w:rsidR="0021408C" w:rsidRDefault="0021408C" w:rsidP="0021408C">
      <w:pPr>
        <w:pStyle w:val="noparagraphstyle"/>
        <w:spacing w:before="0" w:after="0"/>
        <w:ind w:left="1" w:firstLine="567"/>
        <w:jc w:val="both"/>
        <w:rPr>
          <w:sz w:val="22"/>
          <w:szCs w:val="22"/>
          <w:lang w:val="fr-FR" w:eastAsia="ru-RU"/>
        </w:rPr>
      </w:pPr>
      <w:r w:rsidRPr="00764A09">
        <w:rPr>
          <w:sz w:val="22"/>
          <w:szCs w:val="22"/>
          <w:lang w:val="fr-FR" w:eastAsia="ru-RU"/>
        </w:rPr>
        <w:t>2.</w:t>
      </w:r>
      <w:r w:rsidR="00706335">
        <w:rPr>
          <w:sz w:val="22"/>
          <w:szCs w:val="22"/>
          <w:lang w:val="fr-FR" w:eastAsia="ru-RU"/>
        </w:rPr>
        <w:t>24</w:t>
      </w:r>
      <w:r w:rsidRPr="00764A09">
        <w:rPr>
          <w:sz w:val="22"/>
          <w:szCs w:val="22"/>
          <w:lang w:val="fr-FR" w:eastAsia="ru-RU"/>
        </w:rPr>
        <w:t xml:space="preserve">. Componența cheltuielilor de distribuire, cheltuielilor administrative și a altor cheltuieli din activitatea operațională a fost stabilită de </w:t>
      </w:r>
      <w:r w:rsidR="000C5AA8">
        <w:rPr>
          <w:sz w:val="22"/>
          <w:szCs w:val="22"/>
          <w:lang w:val="fr-FR" w:eastAsia="ru-RU"/>
        </w:rPr>
        <w:t>către entitate de sine stătător.</w:t>
      </w:r>
    </w:p>
    <w:p w14:paraId="1A71F8C0" w14:textId="77777777" w:rsidR="000C5AA8" w:rsidRPr="00764A09" w:rsidRDefault="000C5AA8" w:rsidP="0021408C">
      <w:pPr>
        <w:pStyle w:val="noparagraphstyle"/>
        <w:spacing w:before="0" w:after="0"/>
        <w:ind w:left="1" w:firstLine="567"/>
        <w:jc w:val="both"/>
        <w:rPr>
          <w:sz w:val="22"/>
          <w:szCs w:val="22"/>
          <w:lang w:val="fr-FR"/>
        </w:rPr>
      </w:pPr>
    </w:p>
    <w:p w14:paraId="6436D37B" w14:textId="003AA7CB" w:rsidR="0021408C" w:rsidRPr="00764A09" w:rsidRDefault="00706335" w:rsidP="0021408C">
      <w:pPr>
        <w:pStyle w:val="noparagraphstyle"/>
        <w:spacing w:before="0" w:after="0"/>
        <w:ind w:left="1" w:firstLine="567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 w:eastAsia="ru-RU"/>
        </w:rPr>
        <w:t>2.25</w:t>
      </w:r>
      <w:r w:rsidR="0021408C" w:rsidRPr="00764A09">
        <w:rPr>
          <w:sz w:val="22"/>
          <w:szCs w:val="22"/>
          <w:lang w:val="fr-FR" w:eastAsia="ru-RU"/>
        </w:rPr>
        <w:t>. Ajustarea cheltuielilor curente în cursul perioadei de gestiune a fost efectuată prin întocmirea înregistrărilor contabile de stornare şi suplimentare.</w:t>
      </w:r>
    </w:p>
    <w:p w14:paraId="265C0926" w14:textId="47C7B7E9" w:rsidR="0021408C" w:rsidRPr="00764A09" w:rsidRDefault="00706335" w:rsidP="0021408C">
      <w:pPr>
        <w:pStyle w:val="noparagraphstyle"/>
        <w:spacing w:before="0" w:after="0"/>
        <w:ind w:left="1" w:firstLine="567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 w:eastAsia="ru-RU"/>
        </w:rPr>
        <w:t>2.26</w:t>
      </w:r>
      <w:r w:rsidR="0021408C" w:rsidRPr="00764A09">
        <w:rPr>
          <w:sz w:val="22"/>
          <w:szCs w:val="22"/>
          <w:lang w:val="fr-FR" w:eastAsia="ru-RU"/>
        </w:rPr>
        <w:t>. Operaţiunile de export/import de active/servicii şi alte tranzacţii de comerţ internaţional sunt contabilizate iniţial în monedă naţională prin aplicarea cursului oficial al leului moldovenesc la data întocmirii declaraţiei vamale.</w:t>
      </w:r>
    </w:p>
    <w:p w14:paraId="33D7CD20" w14:textId="2C90D6CC" w:rsidR="0021408C" w:rsidRPr="00764A09" w:rsidRDefault="00706335" w:rsidP="0021408C">
      <w:pPr>
        <w:pStyle w:val="noparagraphstyle"/>
        <w:spacing w:before="0" w:after="0"/>
        <w:ind w:left="1" w:firstLine="567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 w:eastAsia="ru-RU"/>
        </w:rPr>
        <w:t>2.27</w:t>
      </w:r>
      <w:r w:rsidR="0021408C" w:rsidRPr="00764A09">
        <w:rPr>
          <w:sz w:val="22"/>
          <w:szCs w:val="22"/>
          <w:lang w:val="fr-FR" w:eastAsia="ru-RU"/>
        </w:rPr>
        <w:t>. Elementele monetare în valută străină (numerarul, creanţele şi datoriile, cu excepţia avansurilor acordate şi primite pentru procurări/livrări de active şi servicii, investiţiile financiare, cu excepţia acţiunilor şi cotelor părţi) sunt recalculate în moneda naţională la data raportării.</w:t>
      </w:r>
    </w:p>
    <w:p w14:paraId="047EBE91" w14:textId="77777777" w:rsidR="0021408C" w:rsidRPr="00764A09" w:rsidRDefault="0021408C" w:rsidP="0021408C">
      <w:pPr>
        <w:spacing w:line="240" w:lineRule="auto"/>
        <w:ind w:hanging="2"/>
        <w:jc w:val="center"/>
        <w:rPr>
          <w:b/>
          <w:lang w:val="it-IT"/>
        </w:rPr>
      </w:pPr>
      <w:r w:rsidRPr="00764A09">
        <w:rPr>
          <w:b/>
          <w:i/>
          <w:lang w:val="it-IT"/>
        </w:rPr>
        <w:t xml:space="preserve">3. Imobilizări necorporale </w:t>
      </w:r>
    </w:p>
    <w:p w14:paraId="0D617D72" w14:textId="2DCE3E06" w:rsidR="0021408C" w:rsidRPr="007967D1" w:rsidRDefault="007967D1" w:rsidP="007967D1">
      <w:pPr>
        <w:spacing w:line="240" w:lineRule="auto"/>
        <w:jc w:val="both"/>
        <w:rPr>
          <w:lang w:val="it-IT"/>
        </w:rPr>
      </w:pPr>
      <w:r>
        <w:rPr>
          <w:lang w:val="it-IT"/>
        </w:rPr>
        <w:t xml:space="preserve">           </w:t>
      </w:r>
      <w:r w:rsidR="0021408C" w:rsidRPr="007967D1">
        <w:rPr>
          <w:lang w:val="it-IT"/>
        </w:rPr>
        <w:t>3.1. Costul de intrare a imobilizăr</w:t>
      </w:r>
      <w:r w:rsidR="00111915" w:rsidRPr="007967D1">
        <w:rPr>
          <w:lang w:val="it-IT"/>
        </w:rPr>
        <w:t>ilor necorporale la 01.01.2021</w:t>
      </w:r>
      <w:r w:rsidR="0021408C" w:rsidRPr="007967D1">
        <w:rPr>
          <w:lang w:val="it-IT"/>
        </w:rPr>
        <w:t xml:space="preserve"> </w:t>
      </w:r>
      <w:r w:rsidR="00CB5A75" w:rsidRPr="007967D1">
        <w:rPr>
          <w:lang w:val="it-IT"/>
        </w:rPr>
        <w:t xml:space="preserve">– 220 928.0 </w:t>
      </w:r>
      <w:r w:rsidR="00DA59EA">
        <w:rPr>
          <w:lang w:val="it-IT"/>
        </w:rPr>
        <w:t>l</w:t>
      </w:r>
      <w:r w:rsidR="0021408C" w:rsidRPr="007967D1">
        <w:rPr>
          <w:lang w:val="it-IT"/>
        </w:rPr>
        <w:t>ei.</w:t>
      </w:r>
    </w:p>
    <w:p w14:paraId="70163DCD" w14:textId="05691A91" w:rsidR="0021408C" w:rsidRPr="00764A09" w:rsidRDefault="0021408C" w:rsidP="0021408C">
      <w:pPr>
        <w:pStyle w:val="af"/>
        <w:spacing w:line="240" w:lineRule="auto"/>
        <w:ind w:left="2" w:firstLineChars="235" w:firstLine="517"/>
        <w:jc w:val="both"/>
        <w:rPr>
          <w:lang w:val="it-IT"/>
        </w:rPr>
      </w:pPr>
      <w:r w:rsidRPr="00764A09">
        <w:rPr>
          <w:lang w:val="it-IT"/>
        </w:rPr>
        <w:t>3.2. Majorările costului de intrare a imobilizări</w:t>
      </w:r>
      <w:r w:rsidR="00111915">
        <w:rPr>
          <w:lang w:val="it-IT"/>
        </w:rPr>
        <w:t>lor necorporale în cursul 2021</w:t>
      </w:r>
      <w:r w:rsidRPr="00764A09">
        <w:rPr>
          <w:lang w:val="it-IT"/>
        </w:rPr>
        <w:t xml:space="preserve"> </w:t>
      </w:r>
      <w:r w:rsidR="00FE319D" w:rsidRPr="00764A09">
        <w:rPr>
          <w:lang w:val="it-IT"/>
        </w:rPr>
        <w:t xml:space="preserve">– </w:t>
      </w:r>
      <w:r w:rsidR="00111915">
        <w:rPr>
          <w:lang w:val="it-IT"/>
        </w:rPr>
        <w:t>509 286.0</w:t>
      </w:r>
      <w:r w:rsidRPr="00764A09">
        <w:rPr>
          <w:lang w:val="it-IT"/>
        </w:rPr>
        <w:t xml:space="preserve"> lei.</w:t>
      </w:r>
    </w:p>
    <w:p w14:paraId="204DD4F0" w14:textId="197FEFCE" w:rsidR="0021408C" w:rsidRPr="00764A09" w:rsidRDefault="0021408C" w:rsidP="0021408C">
      <w:pPr>
        <w:pStyle w:val="af"/>
        <w:spacing w:line="240" w:lineRule="auto"/>
        <w:ind w:left="2" w:firstLineChars="235" w:firstLine="517"/>
        <w:jc w:val="both"/>
        <w:rPr>
          <w:lang w:val="it-IT"/>
        </w:rPr>
      </w:pPr>
      <w:r w:rsidRPr="00764A09">
        <w:rPr>
          <w:lang w:val="it-IT"/>
        </w:rPr>
        <w:t>3.3. Costul de intrare a imobilizărilor necorporale la 31.</w:t>
      </w:r>
      <w:r w:rsidR="00FE319D" w:rsidRPr="00764A09">
        <w:rPr>
          <w:lang w:val="it-IT"/>
        </w:rPr>
        <w:t>12.</w:t>
      </w:r>
      <w:r w:rsidR="00111915">
        <w:rPr>
          <w:lang w:val="it-IT"/>
        </w:rPr>
        <w:t>2021</w:t>
      </w:r>
      <w:r w:rsidRPr="00764A09">
        <w:rPr>
          <w:lang w:val="it-IT"/>
        </w:rPr>
        <w:t xml:space="preserve"> </w:t>
      </w:r>
      <w:r w:rsidR="00111915">
        <w:rPr>
          <w:lang w:val="it-IT"/>
        </w:rPr>
        <w:t>–730 213.0</w:t>
      </w:r>
      <w:r w:rsidRPr="00764A09">
        <w:rPr>
          <w:lang w:val="it-IT"/>
        </w:rPr>
        <w:t xml:space="preserve"> lei.</w:t>
      </w:r>
    </w:p>
    <w:p w14:paraId="64EED194" w14:textId="03C8E08A" w:rsidR="0021408C" w:rsidRPr="00764A09" w:rsidRDefault="0021408C" w:rsidP="0021408C">
      <w:pPr>
        <w:pStyle w:val="af"/>
        <w:spacing w:line="240" w:lineRule="auto"/>
        <w:ind w:left="2" w:firstLineChars="235" w:firstLine="517"/>
        <w:jc w:val="both"/>
        <w:rPr>
          <w:lang w:val="it-IT"/>
        </w:rPr>
      </w:pPr>
      <w:r w:rsidRPr="00764A09">
        <w:rPr>
          <w:lang w:val="it-IT"/>
        </w:rPr>
        <w:t>3.4. Amortizarea acumulată a imobilizăril</w:t>
      </w:r>
      <w:r w:rsidR="00111915">
        <w:rPr>
          <w:lang w:val="it-IT"/>
        </w:rPr>
        <w:t>or necorporale la 01.01.2021</w:t>
      </w:r>
      <w:r w:rsidRPr="00764A09">
        <w:rPr>
          <w:lang w:val="it-IT"/>
        </w:rPr>
        <w:t xml:space="preserve"> </w:t>
      </w:r>
      <w:r w:rsidR="00FE319D" w:rsidRPr="00764A09">
        <w:rPr>
          <w:lang w:val="it-IT"/>
        </w:rPr>
        <w:t xml:space="preserve">– </w:t>
      </w:r>
      <w:r w:rsidR="00111915">
        <w:rPr>
          <w:lang w:val="it-IT"/>
        </w:rPr>
        <w:t>65</w:t>
      </w:r>
      <w:r w:rsidR="00CB5A75">
        <w:rPr>
          <w:lang w:val="it-IT"/>
        </w:rPr>
        <w:t> 161.0</w:t>
      </w:r>
      <w:r w:rsidR="0008237D">
        <w:rPr>
          <w:lang w:val="it-IT"/>
        </w:rPr>
        <w:t xml:space="preserve"> </w:t>
      </w:r>
      <w:r w:rsidRPr="00764A09">
        <w:rPr>
          <w:lang w:val="it-IT"/>
        </w:rPr>
        <w:t>ei.</w:t>
      </w:r>
    </w:p>
    <w:p w14:paraId="38EB052A" w14:textId="6C7732BB" w:rsidR="0021408C" w:rsidRPr="00764A09" w:rsidRDefault="0021408C" w:rsidP="0021408C">
      <w:pPr>
        <w:pStyle w:val="af"/>
        <w:spacing w:line="240" w:lineRule="auto"/>
        <w:ind w:left="2" w:firstLineChars="235" w:firstLine="517"/>
        <w:jc w:val="both"/>
        <w:rPr>
          <w:lang w:val="it-IT"/>
        </w:rPr>
      </w:pPr>
      <w:r w:rsidRPr="00764A09">
        <w:rPr>
          <w:lang w:val="it-IT"/>
        </w:rPr>
        <w:t>3.5. Majorarea amortizării acumulate a imobilizări</w:t>
      </w:r>
      <w:r w:rsidR="00111915">
        <w:rPr>
          <w:lang w:val="it-IT"/>
        </w:rPr>
        <w:t>lor necorporale în cursul 2021</w:t>
      </w:r>
      <w:r w:rsidRPr="00764A09">
        <w:rPr>
          <w:lang w:val="it-IT"/>
        </w:rPr>
        <w:t>-</w:t>
      </w:r>
      <w:r w:rsidR="00111915">
        <w:rPr>
          <w:lang w:val="it-IT"/>
        </w:rPr>
        <w:t xml:space="preserve"> 33 680.</w:t>
      </w:r>
      <w:r w:rsidR="00CB5A75">
        <w:rPr>
          <w:lang w:val="it-IT"/>
        </w:rPr>
        <w:t>0</w:t>
      </w:r>
      <w:r w:rsidRPr="00764A09">
        <w:rPr>
          <w:lang w:val="it-IT"/>
        </w:rPr>
        <w:t xml:space="preserve"> lei.</w:t>
      </w:r>
    </w:p>
    <w:p w14:paraId="2B31F367" w14:textId="35C00670" w:rsidR="0021408C" w:rsidRPr="00764A09" w:rsidRDefault="0021408C" w:rsidP="0021408C">
      <w:pPr>
        <w:pStyle w:val="af"/>
        <w:spacing w:line="240" w:lineRule="auto"/>
        <w:ind w:left="2" w:firstLineChars="235" w:firstLine="517"/>
        <w:jc w:val="both"/>
        <w:rPr>
          <w:lang w:val="it-IT"/>
        </w:rPr>
      </w:pPr>
      <w:r w:rsidRPr="00764A09">
        <w:rPr>
          <w:lang w:val="it-IT"/>
        </w:rPr>
        <w:lastRenderedPageBreak/>
        <w:t>3.6. Amortizarea acumulată a imobilizărilor necorp</w:t>
      </w:r>
      <w:r w:rsidR="00111915">
        <w:rPr>
          <w:lang w:val="it-IT"/>
        </w:rPr>
        <w:t>orale la 31.12.2021</w:t>
      </w:r>
      <w:r w:rsidRPr="00764A09">
        <w:rPr>
          <w:lang w:val="it-IT"/>
        </w:rPr>
        <w:t xml:space="preserve"> </w:t>
      </w:r>
      <w:r w:rsidR="00111915">
        <w:rPr>
          <w:lang w:val="it-IT"/>
        </w:rPr>
        <w:t>–  98 841.</w:t>
      </w:r>
      <w:r w:rsidR="00CB5A75">
        <w:rPr>
          <w:lang w:val="it-IT"/>
        </w:rPr>
        <w:t>0</w:t>
      </w:r>
      <w:r w:rsidRPr="00764A09">
        <w:rPr>
          <w:lang w:val="it-IT"/>
        </w:rPr>
        <w:t>lei.</w:t>
      </w:r>
    </w:p>
    <w:p w14:paraId="36537369" w14:textId="6B006456" w:rsidR="0021408C" w:rsidRPr="00764A09" w:rsidRDefault="0021408C" w:rsidP="0021408C">
      <w:pPr>
        <w:pStyle w:val="af"/>
        <w:spacing w:line="240" w:lineRule="auto"/>
        <w:ind w:left="2" w:firstLineChars="235" w:firstLine="517"/>
        <w:jc w:val="both"/>
        <w:rPr>
          <w:lang w:val="it-IT"/>
        </w:rPr>
      </w:pPr>
      <w:r w:rsidRPr="00764A09">
        <w:rPr>
          <w:lang w:val="it-IT"/>
        </w:rPr>
        <w:t>3.7. Valoarea contabilă a imobilizărilor necorpo</w:t>
      </w:r>
      <w:r w:rsidR="00111915">
        <w:rPr>
          <w:lang w:val="it-IT"/>
        </w:rPr>
        <w:t>rale amortizabile la 31.12.2021</w:t>
      </w:r>
      <w:r w:rsidRPr="00764A09">
        <w:rPr>
          <w:lang w:val="it-IT"/>
        </w:rPr>
        <w:t xml:space="preserve"> </w:t>
      </w:r>
      <w:r w:rsidR="00111915">
        <w:rPr>
          <w:lang w:val="it-IT"/>
        </w:rPr>
        <w:t xml:space="preserve">– 631 372.0 </w:t>
      </w:r>
      <w:r w:rsidRPr="00764A09">
        <w:rPr>
          <w:color w:val="FF0000"/>
          <w:lang w:val="it-IT"/>
        </w:rPr>
        <w:t xml:space="preserve"> </w:t>
      </w:r>
      <w:r w:rsidRPr="00764A09">
        <w:rPr>
          <w:lang w:val="it-IT"/>
        </w:rPr>
        <w:t>lei.</w:t>
      </w:r>
    </w:p>
    <w:p w14:paraId="424A4ACA" w14:textId="77777777" w:rsidR="0021408C" w:rsidRPr="00764A09" w:rsidRDefault="0021408C" w:rsidP="0021408C">
      <w:pPr>
        <w:spacing w:line="240" w:lineRule="auto"/>
        <w:jc w:val="center"/>
        <w:rPr>
          <w:i/>
          <w:lang w:val="it-IT"/>
        </w:rPr>
      </w:pPr>
      <w:r w:rsidRPr="00764A09">
        <w:rPr>
          <w:b/>
          <w:i/>
          <w:lang w:val="it-IT"/>
        </w:rPr>
        <w:t>4. Imobilizări corporale</w:t>
      </w:r>
    </w:p>
    <w:p w14:paraId="3723FED3" w14:textId="5D538BCA" w:rsidR="0021408C" w:rsidRPr="00764A09" w:rsidRDefault="00432690" w:rsidP="0021408C">
      <w:pPr>
        <w:spacing w:line="240" w:lineRule="auto"/>
        <w:ind w:firstLine="567"/>
        <w:jc w:val="both"/>
        <w:rPr>
          <w:lang w:val="it-IT"/>
        </w:rPr>
      </w:pPr>
      <w:r>
        <w:rPr>
          <w:lang w:val="it-IT"/>
        </w:rPr>
        <w:t>4.1. În anul 2021</w:t>
      </w:r>
      <w:r w:rsidR="0021408C" w:rsidRPr="00764A09">
        <w:rPr>
          <w:lang w:val="it-IT"/>
        </w:rPr>
        <w:t xml:space="preserve"> entitatea</w:t>
      </w:r>
      <w:r w:rsidR="00724DA0" w:rsidRPr="00764A09">
        <w:rPr>
          <w:lang w:val="it-IT"/>
        </w:rPr>
        <w:t xml:space="preserve"> nu </w:t>
      </w:r>
      <w:r w:rsidR="0021408C" w:rsidRPr="00764A09">
        <w:rPr>
          <w:lang w:val="it-IT"/>
        </w:rPr>
        <w:t xml:space="preserve"> a efectuat evaluarea ulterioară a terenurilor și clădirilor conform modelului reevaluării. Informațiile privind aceste categorii de imobilizări sînt prezentate în tabelul 4.1.</w:t>
      </w:r>
    </w:p>
    <w:p w14:paraId="73BA5B20" w14:textId="77777777" w:rsidR="0021408C" w:rsidRPr="00764A09" w:rsidRDefault="0021408C" w:rsidP="0021408C">
      <w:pPr>
        <w:spacing w:line="240" w:lineRule="auto"/>
        <w:ind w:hanging="2"/>
        <w:jc w:val="right"/>
        <w:rPr>
          <w:lang w:val="it-IT"/>
        </w:rPr>
      </w:pPr>
      <w:r w:rsidRPr="00764A09">
        <w:rPr>
          <w:lang w:val="it-IT"/>
        </w:rPr>
        <w:t xml:space="preserve">Tabelul 4.1. </w:t>
      </w:r>
    </w:p>
    <w:p w14:paraId="4F46C34D" w14:textId="77777777" w:rsidR="0021408C" w:rsidRPr="00764A09" w:rsidRDefault="0021408C" w:rsidP="0021408C">
      <w:pPr>
        <w:pStyle w:val="af"/>
        <w:spacing w:line="240" w:lineRule="auto"/>
        <w:ind w:left="0" w:hanging="2"/>
        <w:jc w:val="center"/>
        <w:rPr>
          <w:b/>
          <w:lang w:val="it-IT"/>
        </w:rPr>
      </w:pPr>
      <w:r w:rsidRPr="00764A09">
        <w:rPr>
          <w:b/>
          <w:lang w:val="it-IT"/>
        </w:rPr>
        <w:t>Informațiile privind imobilizările corporale evaluate conform modelului reevaluării</w:t>
      </w:r>
    </w:p>
    <w:p w14:paraId="68BF315E" w14:textId="77777777" w:rsidR="0021408C" w:rsidRPr="00764A09" w:rsidRDefault="0021408C" w:rsidP="0021408C">
      <w:pPr>
        <w:spacing w:line="240" w:lineRule="auto"/>
        <w:ind w:hanging="2"/>
        <w:jc w:val="right"/>
      </w:pPr>
      <w:r w:rsidRPr="00764A09">
        <w:t>(</w:t>
      </w:r>
      <w:proofErr w:type="spellStart"/>
      <w:r w:rsidRPr="00764A09">
        <w:t>în</w:t>
      </w:r>
      <w:proofErr w:type="spellEnd"/>
      <w:r w:rsidRPr="00764A09">
        <w:t xml:space="preserve"> </w:t>
      </w:r>
      <w:proofErr w:type="spellStart"/>
      <w:r w:rsidRPr="00764A09">
        <w:t>lei</w:t>
      </w:r>
      <w:proofErr w:type="spellEnd"/>
      <w:r w:rsidRPr="00764A09">
        <w:t>)</w:t>
      </w:r>
    </w:p>
    <w:tbl>
      <w:tblPr>
        <w:tblW w:w="4964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2"/>
        <w:gridCol w:w="1226"/>
        <w:gridCol w:w="1212"/>
        <w:gridCol w:w="1501"/>
        <w:gridCol w:w="1388"/>
        <w:gridCol w:w="1310"/>
        <w:gridCol w:w="1782"/>
      </w:tblGrid>
      <w:tr w:rsidR="0021408C" w:rsidRPr="004832F7" w14:paraId="59C9B551" w14:textId="77777777" w:rsidTr="004258FB">
        <w:trPr>
          <w:cantSplit/>
          <w:trHeight w:val="758"/>
        </w:trPr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5DF88" w14:textId="77777777" w:rsidR="0021408C" w:rsidRPr="00764A09" w:rsidRDefault="0021408C" w:rsidP="009D24DD">
            <w:pPr>
              <w:spacing w:line="240" w:lineRule="auto"/>
              <w:ind w:hanging="2"/>
              <w:jc w:val="center"/>
            </w:pPr>
            <w:proofErr w:type="spellStart"/>
            <w:r w:rsidRPr="00764A09">
              <w:t>Categorii</w:t>
            </w:r>
            <w:proofErr w:type="spellEnd"/>
            <w:r w:rsidRPr="00764A09">
              <w:t xml:space="preserve"> </w:t>
            </w:r>
            <w:proofErr w:type="spellStart"/>
            <w:r w:rsidRPr="00764A09">
              <w:t>de</w:t>
            </w:r>
            <w:proofErr w:type="spellEnd"/>
            <w:r w:rsidRPr="00764A09">
              <w:t xml:space="preserve"> </w:t>
            </w:r>
            <w:proofErr w:type="spellStart"/>
            <w:r w:rsidRPr="00764A09">
              <w:t>imobilizări</w:t>
            </w:r>
            <w:proofErr w:type="spellEnd"/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2BF6" w14:textId="77777777" w:rsidR="0021408C" w:rsidRPr="00764A09" w:rsidRDefault="0021408C" w:rsidP="009D24DD">
            <w:pPr>
              <w:pStyle w:val="a5"/>
              <w:ind w:left="1" w:hanging="3"/>
              <w:jc w:val="center"/>
              <w:rPr>
                <w:lang w:eastAsia="ru-RU"/>
              </w:rPr>
            </w:pPr>
            <w:proofErr w:type="spellStart"/>
            <w:r w:rsidRPr="00764A09">
              <w:rPr>
                <w:lang w:eastAsia="ru-RU"/>
              </w:rPr>
              <w:t>Valoarea</w:t>
            </w:r>
            <w:proofErr w:type="spellEnd"/>
            <w:r w:rsidRPr="00764A09">
              <w:rPr>
                <w:lang w:eastAsia="ru-RU"/>
              </w:rPr>
              <w:t xml:space="preserve"> </w:t>
            </w:r>
            <w:proofErr w:type="spellStart"/>
            <w:r w:rsidRPr="00764A09">
              <w:rPr>
                <w:lang w:eastAsia="ru-RU"/>
              </w:rPr>
              <w:t>reevaluată</w:t>
            </w:r>
            <w:proofErr w:type="spellEnd"/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C681D" w14:textId="452ED496" w:rsidR="0021408C" w:rsidRPr="00764A09" w:rsidRDefault="0021408C" w:rsidP="009D24DD">
            <w:pPr>
              <w:spacing w:line="240" w:lineRule="auto"/>
              <w:ind w:hanging="2"/>
              <w:jc w:val="center"/>
              <w:rPr>
                <w:lang w:val="it-IT"/>
              </w:rPr>
            </w:pPr>
            <w:r w:rsidRPr="00764A09">
              <w:rPr>
                <w:lang w:val="it-IT"/>
              </w:rPr>
              <w:t>Diferențe (rezerve) din reevaluare la  01.01.</w:t>
            </w:r>
            <w:r w:rsidR="00432690">
              <w:rPr>
                <w:lang w:val="it-IT"/>
              </w:rPr>
              <w:t>2021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3022B" w14:textId="5BCCEE5F" w:rsidR="0021408C" w:rsidRPr="00764A09" w:rsidRDefault="0021408C" w:rsidP="009D24DD">
            <w:pPr>
              <w:spacing w:line="240" w:lineRule="auto"/>
              <w:ind w:hanging="2"/>
              <w:jc w:val="center"/>
              <w:rPr>
                <w:lang w:val="it-IT"/>
              </w:rPr>
            </w:pPr>
            <w:r w:rsidRPr="00764A09">
              <w:rPr>
                <w:lang w:val="it-IT"/>
              </w:rPr>
              <w:t>Modificarea  diferențel</w:t>
            </w:r>
            <w:r w:rsidR="00432690">
              <w:rPr>
                <w:lang w:val="it-IT"/>
              </w:rPr>
              <w:t>or din reevaluare în cursul 2021</w:t>
            </w:r>
            <w:r w:rsidRPr="00764A09">
              <w:rPr>
                <w:lang w:val="it-IT"/>
              </w:rPr>
              <w:t xml:space="preserve"> 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6F918" w14:textId="2776E13E" w:rsidR="0021408C" w:rsidRPr="00764A09" w:rsidRDefault="0021408C" w:rsidP="009D24DD">
            <w:pPr>
              <w:spacing w:line="240" w:lineRule="auto"/>
              <w:ind w:hanging="2"/>
              <w:jc w:val="center"/>
              <w:rPr>
                <w:lang w:val="it-IT"/>
              </w:rPr>
            </w:pPr>
            <w:r w:rsidRPr="00764A09">
              <w:rPr>
                <w:lang w:val="it-IT"/>
              </w:rPr>
              <w:t>Diferențe (rezerve) din reevaluare la 31.12.</w:t>
            </w:r>
            <w:r w:rsidR="00432690">
              <w:rPr>
                <w:lang w:val="it-IT"/>
              </w:rPr>
              <w:t>2021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F06E0" w14:textId="50594D24" w:rsidR="0021408C" w:rsidRPr="00764A09" w:rsidRDefault="00432690" w:rsidP="009D24DD">
            <w:pPr>
              <w:spacing w:line="240" w:lineRule="auto"/>
              <w:ind w:hanging="2"/>
              <w:jc w:val="center"/>
              <w:rPr>
                <w:lang w:val="it-IT"/>
              </w:rPr>
            </w:pPr>
            <w:r>
              <w:rPr>
                <w:lang w:val="it-IT"/>
              </w:rPr>
              <w:t>Valoarea contabilă la 31.12.2021</w:t>
            </w:r>
            <w:r w:rsidR="0021408C" w:rsidRPr="00764A09">
              <w:rPr>
                <w:lang w:val="it-IT"/>
              </w:rPr>
              <w:t xml:space="preserve"> </w:t>
            </w:r>
          </w:p>
          <w:p w14:paraId="41A7B4A3" w14:textId="65083643" w:rsidR="0021408C" w:rsidRPr="00764A09" w:rsidRDefault="0021408C" w:rsidP="009D24DD">
            <w:pPr>
              <w:spacing w:line="240" w:lineRule="auto"/>
              <w:ind w:hanging="2"/>
              <w:jc w:val="center"/>
              <w:rPr>
                <w:lang w:val="it-IT"/>
              </w:rPr>
            </w:pPr>
          </w:p>
        </w:tc>
      </w:tr>
      <w:tr w:rsidR="0021408C" w:rsidRPr="00764A09" w14:paraId="41C82288" w14:textId="77777777" w:rsidTr="004258FB">
        <w:trPr>
          <w:cantSplit/>
          <w:trHeight w:val="757"/>
        </w:trPr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D80B" w14:textId="77777777" w:rsidR="0021408C" w:rsidRPr="00764A09" w:rsidRDefault="0021408C" w:rsidP="009D24DD">
            <w:pPr>
              <w:spacing w:line="240" w:lineRule="auto"/>
              <w:ind w:hanging="2"/>
              <w:jc w:val="center"/>
              <w:rPr>
                <w:lang w:val="it-IT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DBE4" w14:textId="3C5A7879" w:rsidR="0021408C" w:rsidRPr="00764A09" w:rsidRDefault="0021408C" w:rsidP="009D24DD">
            <w:pPr>
              <w:pStyle w:val="a5"/>
              <w:ind w:left="1" w:hanging="3"/>
              <w:jc w:val="center"/>
              <w:rPr>
                <w:lang w:val="en-US" w:eastAsia="ru-RU"/>
              </w:rPr>
            </w:pPr>
            <w:proofErr w:type="spellStart"/>
            <w:r w:rsidRPr="00764A09">
              <w:rPr>
                <w:lang w:eastAsia="ru-RU"/>
              </w:rPr>
              <w:t>la</w:t>
            </w:r>
            <w:proofErr w:type="spellEnd"/>
            <w:r w:rsidRPr="00764A09">
              <w:rPr>
                <w:lang w:eastAsia="ru-RU"/>
              </w:rPr>
              <w:t xml:space="preserve"> 01</w:t>
            </w:r>
            <w:r w:rsidR="00432690">
              <w:rPr>
                <w:lang w:eastAsia="ru-RU"/>
              </w:rPr>
              <w:t xml:space="preserve">.01. </w:t>
            </w:r>
            <w:r w:rsidR="00724DA0" w:rsidRPr="00764A09">
              <w:rPr>
                <w:lang w:eastAsia="ru-RU"/>
              </w:rPr>
              <w:t>2</w:t>
            </w:r>
            <w:r w:rsidR="00432690">
              <w:rPr>
                <w:lang w:val="en-US" w:eastAsia="ru-RU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6EA8" w14:textId="6C597B60" w:rsidR="0021408C" w:rsidRPr="00764A09" w:rsidRDefault="00432690" w:rsidP="00432690">
            <w:pPr>
              <w:pStyle w:val="a5"/>
              <w:ind w:left="1" w:hanging="3"/>
              <w:rPr>
                <w:lang w:val="en-US" w:eastAsia="ru-RU"/>
              </w:rPr>
            </w:pPr>
            <w:proofErr w:type="spellStart"/>
            <w:r>
              <w:rPr>
                <w:lang w:eastAsia="ru-RU"/>
              </w:rPr>
              <w:t>la</w:t>
            </w:r>
            <w:proofErr w:type="spellEnd"/>
            <w:r>
              <w:rPr>
                <w:lang w:eastAsia="ru-RU"/>
              </w:rPr>
              <w:t xml:space="preserve"> 31.12. </w:t>
            </w:r>
            <w:r w:rsidR="00724DA0" w:rsidRPr="00764A09">
              <w:rPr>
                <w:lang w:eastAsia="ru-RU"/>
              </w:rPr>
              <w:t>2</w:t>
            </w:r>
            <w:r>
              <w:rPr>
                <w:lang w:val="en-US" w:eastAsia="ru-RU"/>
              </w:rPr>
              <w:t>1</w:t>
            </w: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D8AE" w14:textId="77777777" w:rsidR="0021408C" w:rsidRPr="00764A09" w:rsidRDefault="0021408C" w:rsidP="009D24DD">
            <w:pPr>
              <w:spacing w:line="240" w:lineRule="auto"/>
              <w:ind w:hanging="2"/>
              <w:jc w:val="center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6726" w14:textId="77777777" w:rsidR="0021408C" w:rsidRPr="00764A09" w:rsidRDefault="0021408C" w:rsidP="009D24DD">
            <w:pPr>
              <w:spacing w:line="240" w:lineRule="auto"/>
              <w:ind w:hanging="2"/>
              <w:jc w:val="center"/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F1C6" w14:textId="77777777" w:rsidR="0021408C" w:rsidRPr="00764A09" w:rsidRDefault="0021408C" w:rsidP="009D24DD">
            <w:pPr>
              <w:spacing w:line="240" w:lineRule="auto"/>
              <w:ind w:hanging="2"/>
              <w:jc w:val="center"/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1204" w14:textId="77777777" w:rsidR="0021408C" w:rsidRPr="00764A09" w:rsidRDefault="0021408C" w:rsidP="009D24DD">
            <w:pPr>
              <w:spacing w:line="240" w:lineRule="auto"/>
              <w:ind w:hanging="2"/>
              <w:jc w:val="center"/>
            </w:pPr>
          </w:p>
        </w:tc>
      </w:tr>
      <w:tr w:rsidR="0021408C" w:rsidRPr="00764A09" w14:paraId="7CAD4653" w14:textId="77777777" w:rsidTr="004258FB">
        <w:trPr>
          <w:cantSplit/>
          <w:trHeight w:val="319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97A5" w14:textId="77777777" w:rsidR="0021408C" w:rsidRPr="00764A09" w:rsidRDefault="0021408C" w:rsidP="009D24DD">
            <w:pPr>
              <w:spacing w:line="240" w:lineRule="auto"/>
              <w:ind w:hanging="2"/>
            </w:pPr>
            <w:r w:rsidRPr="00764A09">
              <w:t xml:space="preserve">1. </w:t>
            </w:r>
            <w:proofErr w:type="spellStart"/>
            <w:r w:rsidRPr="00764A09">
              <w:t>Terenuri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5F6C" w14:textId="05A37462" w:rsidR="0021408C" w:rsidRPr="00764A09" w:rsidRDefault="00724DA0" w:rsidP="009D24DD">
            <w:pPr>
              <w:pStyle w:val="a5"/>
              <w:ind w:left="1" w:hanging="3"/>
              <w:jc w:val="right"/>
              <w:rPr>
                <w:lang w:val="en-US" w:eastAsia="ru-RU"/>
              </w:rPr>
            </w:pPr>
            <w:r w:rsidRPr="00764A09">
              <w:rPr>
                <w:lang w:val="en-US" w:eastAsia="ru-RU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7AD8" w14:textId="2CA5E54F" w:rsidR="0021408C" w:rsidRPr="00764A09" w:rsidRDefault="00724DA0" w:rsidP="009D24DD">
            <w:pPr>
              <w:pStyle w:val="a5"/>
              <w:ind w:left="1" w:hanging="3"/>
              <w:jc w:val="right"/>
              <w:rPr>
                <w:lang w:val="en-US" w:eastAsia="ru-RU"/>
              </w:rPr>
            </w:pPr>
            <w:r w:rsidRPr="00764A09">
              <w:rPr>
                <w:lang w:val="en-US"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6453" w14:textId="1B324F18" w:rsidR="0021408C" w:rsidRPr="00764A09" w:rsidRDefault="00724DA0" w:rsidP="009D24DD">
            <w:pPr>
              <w:spacing w:line="240" w:lineRule="auto"/>
              <w:ind w:hanging="2"/>
              <w:jc w:val="right"/>
              <w:rPr>
                <w:lang w:val="en-US"/>
              </w:rPr>
            </w:pPr>
            <w:r w:rsidRPr="00764A09">
              <w:rPr>
                <w:lang w:val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6BF0" w14:textId="4FB85DAF" w:rsidR="0021408C" w:rsidRPr="00764A09" w:rsidRDefault="00724DA0" w:rsidP="009D24DD">
            <w:pPr>
              <w:spacing w:line="240" w:lineRule="auto"/>
              <w:ind w:hanging="2"/>
              <w:jc w:val="right"/>
              <w:rPr>
                <w:lang w:val="en-US"/>
              </w:rPr>
            </w:pPr>
            <w:r w:rsidRPr="00764A09">
              <w:rPr>
                <w:lang w:val="en-US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C156" w14:textId="5B9EEAC8" w:rsidR="0021408C" w:rsidRPr="00764A09" w:rsidRDefault="00724DA0" w:rsidP="009D24DD">
            <w:pPr>
              <w:spacing w:line="240" w:lineRule="auto"/>
              <w:ind w:hanging="2"/>
              <w:jc w:val="right"/>
              <w:rPr>
                <w:lang w:val="en-US"/>
              </w:rPr>
            </w:pPr>
            <w:r w:rsidRPr="00764A09">
              <w:rPr>
                <w:lang w:val="en-US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DBCE" w14:textId="23227E02" w:rsidR="0021408C" w:rsidRPr="00764A09" w:rsidRDefault="00340D7E" w:rsidP="009D24DD">
            <w:pPr>
              <w:spacing w:line="240" w:lineRule="auto"/>
              <w:ind w:hanging="2"/>
              <w:jc w:val="right"/>
              <w:rPr>
                <w:highlight w:val="yellow"/>
              </w:rPr>
            </w:pPr>
            <w:r w:rsidRPr="00764A09">
              <w:rPr>
                <w:lang w:val="en-US"/>
              </w:rPr>
              <w:t>6 955 766.0</w:t>
            </w:r>
          </w:p>
        </w:tc>
      </w:tr>
      <w:tr w:rsidR="0021408C" w:rsidRPr="00764A09" w14:paraId="331BA7DE" w14:textId="77777777" w:rsidTr="004258FB">
        <w:trPr>
          <w:cantSplit/>
          <w:trHeight w:val="353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CBDA" w14:textId="77777777" w:rsidR="0021408C" w:rsidRPr="00764A09" w:rsidRDefault="0021408C" w:rsidP="009D24DD">
            <w:pPr>
              <w:spacing w:line="240" w:lineRule="auto"/>
              <w:ind w:hanging="2"/>
            </w:pPr>
            <w:r w:rsidRPr="00764A09">
              <w:t xml:space="preserve">2. </w:t>
            </w:r>
            <w:proofErr w:type="spellStart"/>
            <w:r w:rsidRPr="00764A09">
              <w:t>Clădiri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1AAD" w14:textId="6AB49430" w:rsidR="0021408C" w:rsidRPr="00764A09" w:rsidRDefault="00724DA0" w:rsidP="009D24DD">
            <w:pPr>
              <w:pStyle w:val="a5"/>
              <w:ind w:left="1" w:hanging="3"/>
              <w:jc w:val="right"/>
              <w:rPr>
                <w:lang w:val="en-US" w:eastAsia="ru-RU"/>
              </w:rPr>
            </w:pPr>
            <w:r w:rsidRPr="00764A09">
              <w:rPr>
                <w:lang w:val="en-US" w:eastAsia="ru-RU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2655" w14:textId="735AC271" w:rsidR="0021408C" w:rsidRPr="00764A09" w:rsidRDefault="00724DA0" w:rsidP="009D24DD">
            <w:pPr>
              <w:pStyle w:val="a5"/>
              <w:ind w:left="1" w:hanging="3"/>
              <w:jc w:val="right"/>
              <w:rPr>
                <w:lang w:val="en-US" w:eastAsia="ru-RU"/>
              </w:rPr>
            </w:pPr>
            <w:r w:rsidRPr="00764A09">
              <w:rPr>
                <w:lang w:val="en-US"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494C" w14:textId="74111DFD" w:rsidR="0021408C" w:rsidRPr="00764A09" w:rsidRDefault="00724DA0" w:rsidP="009D24DD">
            <w:pPr>
              <w:spacing w:line="240" w:lineRule="auto"/>
              <w:ind w:hanging="2"/>
              <w:jc w:val="right"/>
              <w:rPr>
                <w:lang w:val="en-US"/>
              </w:rPr>
            </w:pPr>
            <w:r w:rsidRPr="00764A09">
              <w:rPr>
                <w:lang w:val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A7DA" w14:textId="6EEED644" w:rsidR="0021408C" w:rsidRPr="00764A09" w:rsidRDefault="00724DA0" w:rsidP="009D24DD">
            <w:pPr>
              <w:spacing w:line="240" w:lineRule="auto"/>
              <w:ind w:hanging="2"/>
              <w:jc w:val="right"/>
              <w:rPr>
                <w:lang w:val="en-US"/>
              </w:rPr>
            </w:pPr>
            <w:r w:rsidRPr="00764A09">
              <w:rPr>
                <w:lang w:val="en-US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155D" w14:textId="7AA1F310" w:rsidR="0021408C" w:rsidRPr="00764A09" w:rsidRDefault="00724DA0" w:rsidP="009D24DD">
            <w:pPr>
              <w:spacing w:line="240" w:lineRule="auto"/>
              <w:ind w:hanging="2"/>
              <w:jc w:val="right"/>
              <w:rPr>
                <w:lang w:val="en-US"/>
              </w:rPr>
            </w:pPr>
            <w:r w:rsidRPr="00764A09">
              <w:rPr>
                <w:lang w:val="en-US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48FB" w14:textId="60ED75F9" w:rsidR="0021408C" w:rsidRPr="00764A09" w:rsidRDefault="00CA3819" w:rsidP="009D24DD">
            <w:pPr>
              <w:spacing w:line="240" w:lineRule="auto"/>
              <w:ind w:hanging="2"/>
              <w:jc w:val="right"/>
              <w:rPr>
                <w:highlight w:val="yellow"/>
                <w:lang w:val="en-US"/>
              </w:rPr>
            </w:pPr>
            <w:r>
              <w:rPr>
                <w:lang w:val="en-US"/>
              </w:rPr>
              <w:t>10 051 812.</w:t>
            </w:r>
            <w:r w:rsidR="004258FB" w:rsidRPr="00764A09">
              <w:rPr>
                <w:lang w:val="en-US"/>
              </w:rPr>
              <w:t>0</w:t>
            </w:r>
          </w:p>
        </w:tc>
      </w:tr>
      <w:tr w:rsidR="0021408C" w:rsidRPr="00764A09" w14:paraId="085025BC" w14:textId="77777777" w:rsidTr="004258FB">
        <w:trPr>
          <w:cantSplit/>
          <w:trHeight w:val="353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AB97" w14:textId="77777777" w:rsidR="0021408C" w:rsidRPr="00764A09" w:rsidRDefault="0021408C" w:rsidP="009D24DD">
            <w:pPr>
              <w:spacing w:line="240" w:lineRule="auto"/>
              <w:ind w:hanging="2"/>
            </w:pPr>
            <w:proofErr w:type="spellStart"/>
            <w:r w:rsidRPr="00764A09">
              <w:t>Total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A5AE" w14:textId="6C6E273A" w:rsidR="0021408C" w:rsidRPr="00764A09" w:rsidRDefault="003E72F0" w:rsidP="009D24DD">
            <w:pPr>
              <w:pStyle w:val="a5"/>
              <w:ind w:left="1" w:hanging="3"/>
              <w:jc w:val="right"/>
              <w:rPr>
                <w:lang w:val="it-IT" w:eastAsia="ru-RU"/>
              </w:rPr>
            </w:pPr>
            <w:r w:rsidRPr="00764A09">
              <w:rPr>
                <w:lang w:val="it-IT" w:eastAsia="ru-RU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FEA5" w14:textId="58E3D66D" w:rsidR="0021408C" w:rsidRPr="00764A09" w:rsidRDefault="003E72F0" w:rsidP="009D24DD">
            <w:pPr>
              <w:pStyle w:val="a5"/>
              <w:ind w:left="1" w:hanging="3"/>
              <w:jc w:val="right"/>
              <w:rPr>
                <w:lang w:val="it-IT" w:eastAsia="ru-RU"/>
              </w:rPr>
            </w:pPr>
            <w:r w:rsidRPr="00764A09">
              <w:rPr>
                <w:lang w:val="it-IT"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D249" w14:textId="37A60544" w:rsidR="0021408C" w:rsidRPr="00764A09" w:rsidRDefault="003E72F0" w:rsidP="009D24DD">
            <w:pPr>
              <w:spacing w:line="240" w:lineRule="auto"/>
              <w:ind w:hanging="2"/>
              <w:jc w:val="right"/>
              <w:rPr>
                <w:lang w:val="it-IT"/>
              </w:rPr>
            </w:pPr>
            <w:r w:rsidRPr="00764A09">
              <w:rPr>
                <w:lang w:val="it-IT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2C42" w14:textId="7724CA3B" w:rsidR="0021408C" w:rsidRPr="00764A09" w:rsidRDefault="003E72F0" w:rsidP="009D24DD">
            <w:pPr>
              <w:spacing w:line="240" w:lineRule="auto"/>
              <w:ind w:hanging="2"/>
              <w:jc w:val="right"/>
              <w:rPr>
                <w:lang w:val="it-IT"/>
              </w:rPr>
            </w:pPr>
            <w:r w:rsidRPr="00764A09">
              <w:rPr>
                <w:lang w:val="it-IT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D5FE" w14:textId="596F330A" w:rsidR="0021408C" w:rsidRPr="00764A09" w:rsidRDefault="003E72F0" w:rsidP="009D24DD">
            <w:pPr>
              <w:spacing w:line="240" w:lineRule="auto"/>
              <w:ind w:hanging="2"/>
              <w:jc w:val="right"/>
              <w:rPr>
                <w:lang w:val="it-IT"/>
              </w:rPr>
            </w:pPr>
            <w:r w:rsidRPr="00764A09">
              <w:rPr>
                <w:lang w:val="it-IT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280C" w14:textId="74DA85DA" w:rsidR="0021408C" w:rsidRPr="00764A09" w:rsidRDefault="00CA3819" w:rsidP="009D24DD">
            <w:pPr>
              <w:spacing w:line="240" w:lineRule="auto"/>
              <w:ind w:hanging="2"/>
              <w:jc w:val="right"/>
              <w:rPr>
                <w:lang w:val="it-IT"/>
              </w:rPr>
            </w:pPr>
            <w:r>
              <w:rPr>
                <w:lang w:val="it-IT"/>
              </w:rPr>
              <w:t>17 007 578</w:t>
            </w:r>
            <w:r w:rsidR="003E72F0" w:rsidRPr="00764A09">
              <w:rPr>
                <w:lang w:val="it-IT"/>
              </w:rPr>
              <w:t>.0</w:t>
            </w:r>
          </w:p>
        </w:tc>
      </w:tr>
    </w:tbl>
    <w:p w14:paraId="757CD3E7" w14:textId="77777777" w:rsidR="00CA3819" w:rsidRDefault="00CA3819" w:rsidP="0021408C">
      <w:pPr>
        <w:spacing w:line="240" w:lineRule="auto"/>
        <w:ind w:firstLine="567"/>
        <w:jc w:val="both"/>
        <w:rPr>
          <w:lang w:val="it-IT"/>
        </w:rPr>
      </w:pPr>
    </w:p>
    <w:p w14:paraId="560AA5CA" w14:textId="10550103" w:rsidR="0021408C" w:rsidRPr="00764A09" w:rsidRDefault="0021408C" w:rsidP="0021408C">
      <w:pPr>
        <w:spacing w:line="240" w:lineRule="auto"/>
        <w:ind w:firstLine="567"/>
        <w:jc w:val="both"/>
        <w:rPr>
          <w:lang w:val="it-IT"/>
        </w:rPr>
      </w:pPr>
      <w:r w:rsidRPr="00764A09">
        <w:rPr>
          <w:lang w:val="it-IT"/>
        </w:rPr>
        <w:t>4.2. Costul de intrare a imobil</w:t>
      </w:r>
      <w:r w:rsidR="009D24DD" w:rsidRPr="00764A09">
        <w:rPr>
          <w:lang w:val="it-IT"/>
        </w:rPr>
        <w:t>izărilor cor</w:t>
      </w:r>
      <w:r w:rsidR="00CA3819">
        <w:rPr>
          <w:lang w:val="it-IT"/>
        </w:rPr>
        <w:t>porale la 01.01.2021</w:t>
      </w:r>
      <w:r w:rsidR="00F9556E" w:rsidRPr="00764A09">
        <w:rPr>
          <w:lang w:val="it-IT"/>
        </w:rPr>
        <w:t xml:space="preserve"> – </w:t>
      </w:r>
      <w:r w:rsidR="005F298C">
        <w:rPr>
          <w:lang w:val="it-IT"/>
        </w:rPr>
        <w:t>223  447 774</w:t>
      </w:r>
      <w:r w:rsidR="00CA3819">
        <w:rPr>
          <w:lang w:val="it-IT"/>
        </w:rPr>
        <w:t> .0</w:t>
      </w:r>
      <w:r w:rsidR="00CA3819" w:rsidRPr="00764A09">
        <w:rPr>
          <w:lang w:val="it-IT"/>
        </w:rPr>
        <w:t xml:space="preserve"> </w:t>
      </w:r>
      <w:r w:rsidRPr="00764A09">
        <w:rPr>
          <w:lang w:val="it-IT"/>
        </w:rPr>
        <w:t>lei.</w:t>
      </w:r>
    </w:p>
    <w:p w14:paraId="718729C5" w14:textId="48A71E10" w:rsidR="0021408C" w:rsidRPr="00764A09" w:rsidRDefault="0021408C" w:rsidP="0021408C">
      <w:pPr>
        <w:spacing w:line="240" w:lineRule="auto"/>
        <w:ind w:left="-2" w:firstLineChars="236" w:firstLine="519"/>
        <w:jc w:val="both"/>
        <w:rPr>
          <w:lang w:val="it-IT"/>
        </w:rPr>
      </w:pPr>
      <w:r w:rsidRPr="00764A09">
        <w:rPr>
          <w:lang w:val="it-IT"/>
        </w:rPr>
        <w:t xml:space="preserve">4.3. Majorările costului de intrare </w:t>
      </w:r>
      <w:r w:rsidR="00CA3819">
        <w:rPr>
          <w:lang w:val="it-IT"/>
        </w:rPr>
        <w:t xml:space="preserve"> </w:t>
      </w:r>
      <w:r w:rsidRPr="00764A09">
        <w:rPr>
          <w:lang w:val="it-IT"/>
        </w:rPr>
        <w:t>a imobiliz</w:t>
      </w:r>
      <w:r w:rsidR="006F686D">
        <w:rPr>
          <w:lang w:val="it-IT"/>
        </w:rPr>
        <w:t>ărilor corporale în cursul 2021</w:t>
      </w:r>
      <w:r w:rsidR="00603490">
        <w:rPr>
          <w:lang w:val="it-IT"/>
        </w:rPr>
        <w:t xml:space="preserve">    </w:t>
      </w:r>
      <w:r w:rsidR="00F9556E" w:rsidRPr="00764A09">
        <w:rPr>
          <w:lang w:val="it-IT"/>
        </w:rPr>
        <w:t xml:space="preserve"> </w:t>
      </w:r>
      <w:r w:rsidR="00603490">
        <w:rPr>
          <w:lang w:val="it-IT"/>
        </w:rPr>
        <w:t>2 142 847.0</w:t>
      </w:r>
      <w:r w:rsidR="00F93054" w:rsidRPr="00764A09">
        <w:rPr>
          <w:lang w:val="it-IT"/>
        </w:rPr>
        <w:t xml:space="preserve"> </w:t>
      </w:r>
      <w:r w:rsidRPr="00764A09">
        <w:rPr>
          <w:lang w:val="it-IT"/>
        </w:rPr>
        <w:t xml:space="preserve"> lei.</w:t>
      </w:r>
    </w:p>
    <w:p w14:paraId="695A6047" w14:textId="4B3BDC66" w:rsidR="0021408C" w:rsidRPr="00764A09" w:rsidRDefault="0021408C" w:rsidP="0021408C">
      <w:pPr>
        <w:spacing w:line="240" w:lineRule="auto"/>
        <w:ind w:left="-2" w:firstLineChars="236" w:firstLine="519"/>
        <w:jc w:val="both"/>
        <w:rPr>
          <w:lang w:val="it-IT"/>
        </w:rPr>
      </w:pPr>
      <w:r w:rsidRPr="00764A09">
        <w:rPr>
          <w:lang w:val="it-IT"/>
        </w:rPr>
        <w:t xml:space="preserve">4.4. Diminuările costului de intrare </w:t>
      </w:r>
      <w:r w:rsidR="006F686D">
        <w:rPr>
          <w:lang w:val="it-IT"/>
        </w:rPr>
        <w:t xml:space="preserve"> </w:t>
      </w:r>
      <w:r w:rsidRPr="00764A09">
        <w:rPr>
          <w:lang w:val="it-IT"/>
        </w:rPr>
        <w:t>a imobilizărilor corpo</w:t>
      </w:r>
      <w:r w:rsidR="00F93054" w:rsidRPr="00764A09">
        <w:rPr>
          <w:lang w:val="it-IT"/>
        </w:rPr>
        <w:t>rale în cursul 202</w:t>
      </w:r>
      <w:r w:rsidR="006F686D">
        <w:rPr>
          <w:lang w:val="it-IT"/>
        </w:rPr>
        <w:t>1</w:t>
      </w:r>
      <w:r w:rsidR="00FD4BC4">
        <w:rPr>
          <w:lang w:val="it-IT"/>
        </w:rPr>
        <w:t xml:space="preserve">   </w:t>
      </w:r>
      <w:r w:rsidR="00F93054" w:rsidRPr="00764A09">
        <w:rPr>
          <w:lang w:val="it-IT"/>
        </w:rPr>
        <w:t xml:space="preserve"> </w:t>
      </w:r>
      <w:r w:rsidR="00603490">
        <w:rPr>
          <w:lang w:val="it-IT"/>
        </w:rPr>
        <w:t>20</w:t>
      </w:r>
      <w:r w:rsidR="005F298C">
        <w:rPr>
          <w:lang w:val="it-IT"/>
        </w:rPr>
        <w:t> 856 589</w:t>
      </w:r>
      <w:r w:rsidR="00603490">
        <w:rPr>
          <w:lang w:val="it-IT"/>
        </w:rPr>
        <w:t xml:space="preserve"> .0</w:t>
      </w:r>
      <w:r w:rsidR="00BD4A18" w:rsidRPr="00764A09">
        <w:rPr>
          <w:lang w:val="it-IT"/>
        </w:rPr>
        <w:t xml:space="preserve"> </w:t>
      </w:r>
      <w:r w:rsidR="00F93054" w:rsidRPr="00764A09">
        <w:rPr>
          <w:lang w:val="it-IT"/>
        </w:rPr>
        <w:t xml:space="preserve"> </w:t>
      </w:r>
      <w:r w:rsidRPr="00764A09">
        <w:rPr>
          <w:lang w:val="it-IT"/>
        </w:rPr>
        <w:t>lei.</w:t>
      </w:r>
    </w:p>
    <w:p w14:paraId="0221C9BB" w14:textId="47E97AB6" w:rsidR="0021408C" w:rsidRPr="00764A09" w:rsidRDefault="006B0BD9" w:rsidP="0021408C">
      <w:pPr>
        <w:spacing w:line="240" w:lineRule="auto"/>
        <w:ind w:left="-2" w:firstLineChars="236" w:firstLine="519"/>
        <w:jc w:val="both"/>
        <w:rPr>
          <w:lang w:val="it-IT"/>
        </w:rPr>
      </w:pPr>
      <w:r>
        <w:rPr>
          <w:lang w:val="it-IT"/>
        </w:rPr>
        <w:t>4.5</w:t>
      </w:r>
      <w:r w:rsidR="0021408C" w:rsidRPr="00764A09">
        <w:rPr>
          <w:lang w:val="it-IT"/>
        </w:rPr>
        <w:t>. Costul de intrare a imobil</w:t>
      </w:r>
      <w:r w:rsidR="00D20AC7">
        <w:rPr>
          <w:lang w:val="it-IT"/>
        </w:rPr>
        <w:t xml:space="preserve">izărilor corporale la 31.12.2021 </w:t>
      </w:r>
      <w:r w:rsidR="005F298C">
        <w:rPr>
          <w:lang w:val="it-IT"/>
        </w:rPr>
        <w:t xml:space="preserve"> 204 734 032 </w:t>
      </w:r>
      <w:r w:rsidR="00D20AC7">
        <w:rPr>
          <w:lang w:val="it-IT"/>
        </w:rPr>
        <w:t xml:space="preserve"> .0 </w:t>
      </w:r>
      <w:r w:rsidR="0021408C" w:rsidRPr="00764A09">
        <w:rPr>
          <w:lang w:val="it-IT"/>
        </w:rPr>
        <w:t xml:space="preserve"> </w:t>
      </w:r>
      <w:r w:rsidR="00586F26" w:rsidRPr="00764A09">
        <w:rPr>
          <w:lang w:val="it-IT"/>
        </w:rPr>
        <w:t>–</w:t>
      </w:r>
      <w:r w:rsidR="0021408C" w:rsidRPr="00764A09">
        <w:rPr>
          <w:lang w:val="it-IT"/>
        </w:rPr>
        <w:t>lei.</w:t>
      </w:r>
    </w:p>
    <w:p w14:paraId="6544C6F3" w14:textId="3B3BA72C" w:rsidR="0021408C" w:rsidRPr="00764A09" w:rsidRDefault="006B0BD9" w:rsidP="0021408C">
      <w:pPr>
        <w:spacing w:line="240" w:lineRule="auto"/>
        <w:ind w:left="-2" w:firstLineChars="236" w:firstLine="519"/>
        <w:jc w:val="both"/>
        <w:rPr>
          <w:lang w:val="it-IT"/>
        </w:rPr>
      </w:pPr>
      <w:r>
        <w:rPr>
          <w:lang w:val="it-IT"/>
        </w:rPr>
        <w:t>4.6</w:t>
      </w:r>
      <w:r w:rsidR="0021408C" w:rsidRPr="00764A09">
        <w:rPr>
          <w:lang w:val="it-IT"/>
        </w:rPr>
        <w:t>. Amortizarea acumulată a imobil</w:t>
      </w:r>
      <w:r w:rsidR="00C56010">
        <w:rPr>
          <w:lang w:val="it-IT"/>
        </w:rPr>
        <w:t>izărilor corporale la 01.01.2021</w:t>
      </w:r>
      <w:r w:rsidR="005F298C">
        <w:rPr>
          <w:lang w:val="it-IT"/>
        </w:rPr>
        <w:t xml:space="preserve"> – 177 829 572.0 </w:t>
      </w:r>
      <w:r w:rsidR="00A40691">
        <w:rPr>
          <w:lang w:val="it-IT"/>
        </w:rPr>
        <w:t xml:space="preserve"> </w:t>
      </w:r>
      <w:r w:rsidR="0021408C" w:rsidRPr="00764A09">
        <w:rPr>
          <w:lang w:val="it-IT"/>
        </w:rPr>
        <w:t>lei.</w:t>
      </w:r>
    </w:p>
    <w:p w14:paraId="1A914514" w14:textId="4B37D6B9" w:rsidR="0021408C" w:rsidRPr="00764A09" w:rsidRDefault="006B0BD9" w:rsidP="0021408C">
      <w:pPr>
        <w:spacing w:line="240" w:lineRule="auto"/>
        <w:ind w:left="-2" w:firstLineChars="236" w:firstLine="519"/>
        <w:jc w:val="both"/>
        <w:rPr>
          <w:lang w:val="it-IT"/>
        </w:rPr>
      </w:pPr>
      <w:r>
        <w:rPr>
          <w:lang w:val="it-IT"/>
        </w:rPr>
        <w:t>4.7</w:t>
      </w:r>
      <w:r w:rsidR="0021408C" w:rsidRPr="00764A09">
        <w:rPr>
          <w:lang w:val="it-IT"/>
        </w:rPr>
        <w:t>. Majorarea amortizării acumulate a imobili</w:t>
      </w:r>
      <w:r w:rsidR="00C56010">
        <w:rPr>
          <w:lang w:val="it-IT"/>
        </w:rPr>
        <w:t>zărilor corporale în cursul 2021</w:t>
      </w:r>
      <w:r>
        <w:rPr>
          <w:lang w:val="it-IT"/>
        </w:rPr>
        <w:t xml:space="preserve">    </w:t>
      </w:r>
      <w:r w:rsidR="001362EE" w:rsidRPr="00764A09">
        <w:rPr>
          <w:lang w:val="it-IT"/>
        </w:rPr>
        <w:t xml:space="preserve"> </w:t>
      </w:r>
      <w:r w:rsidR="00A40691">
        <w:rPr>
          <w:lang w:val="it-IT"/>
        </w:rPr>
        <w:t>19 678</w:t>
      </w:r>
      <w:r w:rsidR="005F298C">
        <w:rPr>
          <w:lang w:val="it-IT"/>
        </w:rPr>
        <w:t> </w:t>
      </w:r>
      <w:r w:rsidR="00A40691">
        <w:rPr>
          <w:lang w:val="it-IT"/>
        </w:rPr>
        <w:t>070</w:t>
      </w:r>
      <w:r w:rsidR="005F298C">
        <w:rPr>
          <w:lang w:val="it-IT"/>
        </w:rPr>
        <w:t>.0</w:t>
      </w:r>
      <w:r w:rsidR="0021408C" w:rsidRPr="00764A09">
        <w:rPr>
          <w:lang w:val="it-IT"/>
        </w:rPr>
        <w:t xml:space="preserve"> lei.</w:t>
      </w:r>
    </w:p>
    <w:p w14:paraId="5CF527A7" w14:textId="5DB73227" w:rsidR="001362EE" w:rsidRPr="00764A09" w:rsidRDefault="001362EE" w:rsidP="0021408C">
      <w:pPr>
        <w:spacing w:line="240" w:lineRule="auto"/>
        <w:ind w:left="-2" w:firstLineChars="236" w:firstLine="519"/>
        <w:jc w:val="both"/>
        <w:rPr>
          <w:lang w:val="it-IT"/>
        </w:rPr>
      </w:pPr>
      <w:r w:rsidRPr="00764A09">
        <w:rPr>
          <w:lang w:val="it-IT"/>
        </w:rPr>
        <w:t xml:space="preserve">        Diminuările amortizării acumulate a imobili</w:t>
      </w:r>
      <w:r w:rsidR="00C56010">
        <w:rPr>
          <w:lang w:val="it-IT"/>
        </w:rPr>
        <w:t>zărilor corporale în cursul 2021</w:t>
      </w:r>
      <w:r w:rsidRPr="00764A09">
        <w:rPr>
          <w:lang w:val="it-IT"/>
        </w:rPr>
        <w:t xml:space="preserve"> -</w:t>
      </w:r>
      <w:r w:rsidR="00A40691">
        <w:rPr>
          <w:lang w:val="it-IT"/>
        </w:rPr>
        <w:t xml:space="preserve">2  </w:t>
      </w:r>
      <w:r w:rsidR="005F298C">
        <w:rPr>
          <w:lang w:val="it-IT"/>
        </w:rPr>
        <w:t xml:space="preserve">805 4780.0 </w:t>
      </w:r>
      <w:r w:rsidR="00D87AE4" w:rsidRPr="00764A09">
        <w:rPr>
          <w:lang w:val="it-IT"/>
        </w:rPr>
        <w:t>lei</w:t>
      </w:r>
    </w:p>
    <w:p w14:paraId="5213D0DA" w14:textId="40850C5B" w:rsidR="0021408C" w:rsidRPr="00764A09" w:rsidRDefault="006B0BD9" w:rsidP="0021408C">
      <w:pPr>
        <w:spacing w:line="240" w:lineRule="auto"/>
        <w:ind w:left="-2" w:firstLineChars="236" w:firstLine="519"/>
        <w:jc w:val="both"/>
        <w:rPr>
          <w:lang w:val="it-IT"/>
        </w:rPr>
      </w:pPr>
      <w:r>
        <w:rPr>
          <w:lang w:val="it-IT"/>
        </w:rPr>
        <w:t>4.8</w:t>
      </w:r>
      <w:r w:rsidR="0021408C" w:rsidRPr="00764A09">
        <w:rPr>
          <w:lang w:val="it-IT"/>
        </w:rPr>
        <w:t>. Amortizarea acumulată a imobil</w:t>
      </w:r>
      <w:r w:rsidR="00C56010">
        <w:rPr>
          <w:lang w:val="it-IT"/>
        </w:rPr>
        <w:t>izărilor corporale la 31.12.2021</w:t>
      </w:r>
      <w:r w:rsidR="005F298C">
        <w:rPr>
          <w:lang w:val="it-IT"/>
        </w:rPr>
        <w:t xml:space="preserve"> – 160 956 980.0 </w:t>
      </w:r>
      <w:r w:rsidR="00A40691">
        <w:rPr>
          <w:lang w:val="it-IT"/>
        </w:rPr>
        <w:t xml:space="preserve"> </w:t>
      </w:r>
      <w:r w:rsidR="0021408C" w:rsidRPr="00764A09">
        <w:rPr>
          <w:lang w:val="it-IT"/>
        </w:rPr>
        <w:t xml:space="preserve"> lei.</w:t>
      </w:r>
    </w:p>
    <w:p w14:paraId="7F833E46" w14:textId="77777777" w:rsidR="0021408C" w:rsidRPr="00764A09" w:rsidRDefault="0021408C" w:rsidP="0021408C">
      <w:pPr>
        <w:spacing w:line="240" w:lineRule="auto"/>
        <w:ind w:hanging="2"/>
        <w:jc w:val="center"/>
        <w:rPr>
          <w:i/>
          <w:lang w:val="it-IT"/>
        </w:rPr>
      </w:pPr>
      <w:r w:rsidRPr="00764A09">
        <w:rPr>
          <w:b/>
          <w:i/>
          <w:lang w:val="it-IT"/>
        </w:rPr>
        <w:t>5. Investiții financiare</w:t>
      </w:r>
    </w:p>
    <w:p w14:paraId="1A35EEE2" w14:textId="16806AF5" w:rsidR="0021408C" w:rsidRPr="00F94316" w:rsidRDefault="0021408C" w:rsidP="00D52D45">
      <w:pPr>
        <w:pStyle w:val="af"/>
        <w:spacing w:line="240" w:lineRule="auto"/>
        <w:ind w:left="0" w:firstLine="567"/>
        <w:jc w:val="both"/>
        <w:rPr>
          <w:lang w:val="en-US"/>
        </w:rPr>
      </w:pPr>
      <w:r w:rsidRPr="00764A09">
        <w:rPr>
          <w:lang w:val="it-IT"/>
        </w:rPr>
        <w:t>5.1</w:t>
      </w:r>
      <w:r w:rsidR="00861AB6" w:rsidRPr="00764A09">
        <w:rPr>
          <w:lang w:val="it-IT"/>
        </w:rPr>
        <w:t xml:space="preserve"> Intreprinderea </w:t>
      </w:r>
      <w:r w:rsidR="005F298C">
        <w:rPr>
          <w:lang w:val="it-IT"/>
        </w:rPr>
        <w:t xml:space="preserve">nu </w:t>
      </w:r>
      <w:r w:rsidR="00861AB6" w:rsidRPr="00764A09">
        <w:rPr>
          <w:lang w:val="it-IT"/>
        </w:rPr>
        <w:t>detine cota de participatie</w:t>
      </w:r>
      <w:r w:rsidR="00CE13E4" w:rsidRPr="00764A09">
        <w:rPr>
          <w:lang w:val="it-IT"/>
        </w:rPr>
        <w:t xml:space="preserve"> in actiuni</w:t>
      </w:r>
      <w:r w:rsidR="00861AB6" w:rsidRPr="00764A09">
        <w:rPr>
          <w:lang w:val="it-IT"/>
        </w:rPr>
        <w:t xml:space="preserve"> </w:t>
      </w:r>
    </w:p>
    <w:p w14:paraId="5E702A1B" w14:textId="77777777" w:rsidR="0021408C" w:rsidRPr="00764A09" w:rsidRDefault="0021408C" w:rsidP="0021408C">
      <w:pPr>
        <w:tabs>
          <w:tab w:val="left" w:pos="426"/>
        </w:tabs>
        <w:spacing w:line="240" w:lineRule="auto"/>
        <w:ind w:left="1"/>
        <w:jc w:val="center"/>
        <w:rPr>
          <w:b/>
          <w:i/>
          <w:lang w:val="it-IT"/>
        </w:rPr>
      </w:pPr>
      <w:r w:rsidRPr="00764A09">
        <w:rPr>
          <w:b/>
          <w:i/>
          <w:lang w:val="it-IT"/>
        </w:rPr>
        <w:t>6. Creanțe</w:t>
      </w:r>
    </w:p>
    <w:p w14:paraId="100C2CBF" w14:textId="77777777" w:rsidR="0021408C" w:rsidRPr="00764A09" w:rsidRDefault="0021408C" w:rsidP="0021408C">
      <w:pPr>
        <w:tabs>
          <w:tab w:val="left" w:pos="567"/>
        </w:tabs>
        <w:spacing w:line="240" w:lineRule="auto"/>
        <w:ind w:left="1"/>
        <w:jc w:val="both"/>
        <w:rPr>
          <w:lang w:val="it-IT"/>
        </w:rPr>
      </w:pPr>
      <w:r w:rsidRPr="00764A09">
        <w:rPr>
          <w:lang w:val="it-IT"/>
        </w:rPr>
        <w:tab/>
        <w:t>6.1. Valoarea contabilă a fiecărei grupe de creanțe la începutul şi sfîrșitul perioadei de gestiune, inclusiv cota curentă a creanțelor pe termen lung, este prezentată în tabelul 6.1.</w:t>
      </w:r>
    </w:p>
    <w:p w14:paraId="06335CC7" w14:textId="77777777" w:rsidR="0021408C" w:rsidRPr="00764A09" w:rsidRDefault="0021408C" w:rsidP="0021408C">
      <w:pPr>
        <w:spacing w:line="240" w:lineRule="auto"/>
        <w:ind w:hanging="2"/>
        <w:jc w:val="right"/>
        <w:rPr>
          <w:lang w:val="it-IT"/>
        </w:rPr>
      </w:pPr>
      <w:r w:rsidRPr="00764A09">
        <w:rPr>
          <w:lang w:val="it-IT"/>
        </w:rPr>
        <w:t>Tabelul 6.1.</w:t>
      </w:r>
    </w:p>
    <w:p w14:paraId="7B7AFFA1" w14:textId="0BC1A7DF" w:rsidR="0021408C" w:rsidRPr="00764A09" w:rsidRDefault="0021408C" w:rsidP="0021408C">
      <w:pPr>
        <w:spacing w:line="240" w:lineRule="auto"/>
        <w:ind w:hanging="2"/>
        <w:jc w:val="center"/>
        <w:rPr>
          <w:b/>
          <w:lang w:val="it-IT"/>
        </w:rPr>
      </w:pPr>
      <w:r w:rsidRPr="00764A09">
        <w:rPr>
          <w:b/>
          <w:lang w:val="it-IT"/>
        </w:rPr>
        <w:t>Informații privind valoarea contabi</w:t>
      </w:r>
      <w:r w:rsidR="00FD37B9" w:rsidRPr="00764A09">
        <w:rPr>
          <w:b/>
          <w:lang w:val="it-IT"/>
        </w:rPr>
        <w:t>lă a creanțelor pentru an</w:t>
      </w:r>
      <w:r w:rsidR="005F298C">
        <w:rPr>
          <w:b/>
          <w:lang w:val="it-IT"/>
        </w:rPr>
        <w:t>ul 2021</w:t>
      </w:r>
    </w:p>
    <w:tbl>
      <w:tblPr>
        <w:tblW w:w="87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463"/>
        <w:gridCol w:w="2074"/>
        <w:gridCol w:w="3604"/>
      </w:tblGrid>
      <w:tr w:rsidR="0021408C" w:rsidRPr="00764A09" w14:paraId="6874A7A6" w14:textId="77777777" w:rsidTr="0028248D">
        <w:trPr>
          <w:trHeight w:val="171"/>
        </w:trPr>
        <w:tc>
          <w:tcPr>
            <w:tcW w:w="649" w:type="dxa"/>
            <w:vMerge w:val="restart"/>
            <w:shd w:val="clear" w:color="auto" w:fill="auto"/>
            <w:vAlign w:val="center"/>
          </w:tcPr>
          <w:p w14:paraId="79B85765" w14:textId="77777777" w:rsidR="0021408C" w:rsidRPr="00764A09" w:rsidRDefault="0021408C" w:rsidP="009D24DD">
            <w:pPr>
              <w:keepNext/>
              <w:autoSpaceDE w:val="0"/>
              <w:autoSpaceDN w:val="0"/>
              <w:spacing w:line="240" w:lineRule="auto"/>
              <w:ind w:hanging="2"/>
              <w:jc w:val="center"/>
              <w:outlineLvl w:val="1"/>
              <w:rPr>
                <w:bCs/>
              </w:rPr>
            </w:pPr>
            <w:proofErr w:type="spellStart"/>
            <w:r w:rsidRPr="00764A09">
              <w:rPr>
                <w:bCs/>
              </w:rPr>
              <w:lastRenderedPageBreak/>
              <w:t>Nr</w:t>
            </w:r>
            <w:proofErr w:type="spellEnd"/>
            <w:r w:rsidRPr="00764A09">
              <w:rPr>
                <w:bCs/>
              </w:rPr>
              <w:t>.</w:t>
            </w:r>
          </w:p>
          <w:p w14:paraId="2FFDB1D5" w14:textId="77777777" w:rsidR="0021408C" w:rsidRPr="00764A09" w:rsidRDefault="0021408C" w:rsidP="009D24DD">
            <w:pPr>
              <w:spacing w:line="240" w:lineRule="auto"/>
              <w:ind w:hanging="2"/>
              <w:jc w:val="center"/>
            </w:pPr>
            <w:proofErr w:type="spellStart"/>
            <w:r w:rsidRPr="00764A09">
              <w:rPr>
                <w:bCs/>
              </w:rPr>
              <w:t>crt</w:t>
            </w:r>
            <w:proofErr w:type="spellEnd"/>
            <w:r w:rsidRPr="00764A09">
              <w:rPr>
                <w:bCs/>
              </w:rPr>
              <w:t>.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14:paraId="329C00D6" w14:textId="77777777" w:rsidR="0021408C" w:rsidRPr="00764A09" w:rsidRDefault="0021408C" w:rsidP="009D24DD">
            <w:pPr>
              <w:spacing w:line="240" w:lineRule="auto"/>
              <w:ind w:hanging="2"/>
              <w:jc w:val="center"/>
            </w:pPr>
            <w:proofErr w:type="spellStart"/>
            <w:r w:rsidRPr="00764A09">
              <w:t>Grupe</w:t>
            </w:r>
            <w:proofErr w:type="spellEnd"/>
            <w:r w:rsidRPr="00764A09">
              <w:t xml:space="preserve"> </w:t>
            </w:r>
            <w:proofErr w:type="spellStart"/>
            <w:r w:rsidRPr="00764A09">
              <w:t>de</w:t>
            </w:r>
            <w:proofErr w:type="spellEnd"/>
            <w:r w:rsidRPr="00764A09">
              <w:t xml:space="preserve"> </w:t>
            </w:r>
            <w:proofErr w:type="spellStart"/>
            <w:r w:rsidRPr="00764A09">
              <w:t>creanțe</w:t>
            </w:r>
            <w:proofErr w:type="spellEnd"/>
          </w:p>
        </w:tc>
        <w:tc>
          <w:tcPr>
            <w:tcW w:w="5678" w:type="dxa"/>
            <w:gridSpan w:val="2"/>
            <w:shd w:val="clear" w:color="auto" w:fill="auto"/>
          </w:tcPr>
          <w:p w14:paraId="25D8DE05" w14:textId="77777777" w:rsidR="0021408C" w:rsidRPr="00764A09" w:rsidRDefault="0021408C" w:rsidP="009D24DD">
            <w:pPr>
              <w:spacing w:line="240" w:lineRule="auto"/>
              <w:ind w:hanging="2"/>
              <w:jc w:val="center"/>
            </w:pPr>
            <w:proofErr w:type="spellStart"/>
            <w:r w:rsidRPr="00764A09">
              <w:t>Suma</w:t>
            </w:r>
            <w:proofErr w:type="spellEnd"/>
            <w:r w:rsidRPr="00764A09">
              <w:t xml:space="preserve">, </w:t>
            </w:r>
          </w:p>
          <w:p w14:paraId="0BCA3C36" w14:textId="77777777" w:rsidR="0021408C" w:rsidRPr="00764A09" w:rsidRDefault="0021408C" w:rsidP="009D24DD">
            <w:pPr>
              <w:spacing w:line="240" w:lineRule="auto"/>
              <w:ind w:hanging="2"/>
              <w:jc w:val="center"/>
            </w:pPr>
            <w:proofErr w:type="spellStart"/>
            <w:r w:rsidRPr="00764A09">
              <w:t>lei</w:t>
            </w:r>
            <w:proofErr w:type="spellEnd"/>
          </w:p>
        </w:tc>
      </w:tr>
      <w:tr w:rsidR="0021408C" w:rsidRPr="00764A09" w14:paraId="7AD9388B" w14:textId="77777777" w:rsidTr="0028248D">
        <w:trPr>
          <w:trHeight w:val="29"/>
        </w:trPr>
        <w:tc>
          <w:tcPr>
            <w:tcW w:w="649" w:type="dxa"/>
            <w:vMerge/>
            <w:shd w:val="clear" w:color="auto" w:fill="auto"/>
            <w:vAlign w:val="center"/>
          </w:tcPr>
          <w:p w14:paraId="5E5088CF" w14:textId="77777777" w:rsidR="0021408C" w:rsidRPr="00764A09" w:rsidRDefault="0021408C" w:rsidP="009D24DD">
            <w:pPr>
              <w:spacing w:line="240" w:lineRule="auto"/>
              <w:ind w:hanging="2"/>
              <w:jc w:val="center"/>
              <w:rPr>
                <w:b/>
              </w:rPr>
            </w:pPr>
          </w:p>
        </w:tc>
        <w:tc>
          <w:tcPr>
            <w:tcW w:w="2463" w:type="dxa"/>
            <w:vMerge/>
            <w:shd w:val="clear" w:color="auto" w:fill="auto"/>
            <w:vAlign w:val="center"/>
          </w:tcPr>
          <w:p w14:paraId="529D508E" w14:textId="77777777" w:rsidR="0021408C" w:rsidRPr="00764A09" w:rsidRDefault="0021408C" w:rsidP="009D24DD">
            <w:pPr>
              <w:spacing w:line="240" w:lineRule="auto"/>
              <w:ind w:hanging="2"/>
              <w:jc w:val="center"/>
              <w:rPr>
                <w:b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78282BE1" w14:textId="5AAC03A4" w:rsidR="0021408C" w:rsidRPr="00764A09" w:rsidRDefault="00FD37B9" w:rsidP="009D24DD">
            <w:pPr>
              <w:spacing w:line="240" w:lineRule="auto"/>
              <w:ind w:hanging="2"/>
              <w:jc w:val="center"/>
              <w:rPr>
                <w:lang w:val="en-US"/>
              </w:rPr>
            </w:pPr>
            <w:proofErr w:type="spellStart"/>
            <w:r w:rsidRPr="00764A09">
              <w:t>la</w:t>
            </w:r>
            <w:proofErr w:type="spellEnd"/>
            <w:r w:rsidRPr="00764A09">
              <w:t xml:space="preserve"> 01.01.202</w:t>
            </w:r>
            <w:r w:rsidR="008010BA">
              <w:rPr>
                <w:lang w:val="en-US"/>
              </w:rPr>
              <w:t>1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38283DD7" w14:textId="74287785" w:rsidR="0021408C" w:rsidRPr="00764A09" w:rsidRDefault="00FD37B9" w:rsidP="009D24DD">
            <w:pPr>
              <w:spacing w:line="240" w:lineRule="auto"/>
              <w:ind w:hanging="2"/>
              <w:jc w:val="center"/>
              <w:rPr>
                <w:lang w:val="en-US"/>
              </w:rPr>
            </w:pPr>
            <w:proofErr w:type="spellStart"/>
            <w:r w:rsidRPr="00764A09">
              <w:t>la</w:t>
            </w:r>
            <w:proofErr w:type="spellEnd"/>
            <w:r w:rsidRPr="00764A09">
              <w:t xml:space="preserve"> 31.12.202</w:t>
            </w:r>
            <w:r w:rsidR="008010BA">
              <w:rPr>
                <w:lang w:val="en-US"/>
              </w:rPr>
              <w:t>1</w:t>
            </w:r>
          </w:p>
        </w:tc>
      </w:tr>
      <w:tr w:rsidR="008010BA" w:rsidRPr="00764A09" w14:paraId="0A53EC7D" w14:textId="77777777" w:rsidTr="0028248D">
        <w:trPr>
          <w:trHeight w:val="84"/>
        </w:trPr>
        <w:tc>
          <w:tcPr>
            <w:tcW w:w="649" w:type="dxa"/>
            <w:shd w:val="clear" w:color="auto" w:fill="auto"/>
          </w:tcPr>
          <w:p w14:paraId="7A5B2BB9" w14:textId="77777777" w:rsidR="008010BA" w:rsidRPr="00764A09" w:rsidRDefault="008010BA" w:rsidP="009D24DD">
            <w:pPr>
              <w:spacing w:line="240" w:lineRule="auto"/>
              <w:ind w:hanging="2"/>
              <w:jc w:val="center"/>
            </w:pPr>
            <w:r w:rsidRPr="00764A09">
              <w:t>1.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16A94288" w14:textId="77777777" w:rsidR="008010BA" w:rsidRPr="00764A09" w:rsidRDefault="008010BA" w:rsidP="009D24DD">
            <w:pPr>
              <w:spacing w:line="240" w:lineRule="auto"/>
              <w:ind w:hanging="2"/>
            </w:pPr>
            <w:proofErr w:type="spellStart"/>
            <w:r w:rsidRPr="00764A09">
              <w:t>Creanțe</w:t>
            </w:r>
            <w:proofErr w:type="spellEnd"/>
            <w:r w:rsidRPr="00764A09">
              <w:t xml:space="preserve"> </w:t>
            </w:r>
            <w:proofErr w:type="spellStart"/>
            <w:r w:rsidRPr="00764A09">
              <w:t>comerciale</w:t>
            </w:r>
            <w:proofErr w:type="spellEnd"/>
          </w:p>
        </w:tc>
        <w:tc>
          <w:tcPr>
            <w:tcW w:w="2074" w:type="dxa"/>
            <w:shd w:val="clear" w:color="auto" w:fill="auto"/>
            <w:vAlign w:val="center"/>
          </w:tcPr>
          <w:p w14:paraId="766A2BA7" w14:textId="392A8718" w:rsidR="008010BA" w:rsidRPr="00764A09" w:rsidRDefault="008010BA" w:rsidP="00482049">
            <w:pPr>
              <w:spacing w:line="240" w:lineRule="auto"/>
              <w:ind w:hanging="2"/>
              <w:jc w:val="center"/>
              <w:rPr>
                <w:lang w:val="en-US"/>
              </w:rPr>
            </w:pPr>
            <w:r w:rsidRPr="00764A09">
              <w:rPr>
                <w:lang w:val="en-US"/>
              </w:rPr>
              <w:t>4 141 574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6219941C" w14:textId="2396C962" w:rsidR="008010BA" w:rsidRPr="00764A09" w:rsidRDefault="008010BA" w:rsidP="00482049">
            <w:pPr>
              <w:spacing w:line="240" w:lineRule="auto"/>
              <w:ind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6 548 317</w:t>
            </w:r>
          </w:p>
        </w:tc>
      </w:tr>
      <w:tr w:rsidR="008010BA" w:rsidRPr="00764A09" w14:paraId="168B0C3C" w14:textId="77777777" w:rsidTr="0028248D">
        <w:trPr>
          <w:trHeight w:val="84"/>
        </w:trPr>
        <w:tc>
          <w:tcPr>
            <w:tcW w:w="649" w:type="dxa"/>
            <w:shd w:val="clear" w:color="auto" w:fill="auto"/>
          </w:tcPr>
          <w:p w14:paraId="50A4239E" w14:textId="77777777" w:rsidR="008010BA" w:rsidRPr="00764A09" w:rsidRDefault="008010BA" w:rsidP="009D24DD">
            <w:pPr>
              <w:spacing w:line="240" w:lineRule="auto"/>
              <w:ind w:hanging="2"/>
              <w:jc w:val="center"/>
            </w:pPr>
            <w:r w:rsidRPr="00764A09">
              <w:t>2.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43F744AE" w14:textId="77777777" w:rsidR="008010BA" w:rsidRPr="00764A09" w:rsidRDefault="008010BA" w:rsidP="009D24DD">
            <w:pPr>
              <w:spacing w:line="240" w:lineRule="auto"/>
              <w:ind w:hanging="2"/>
            </w:pPr>
            <w:proofErr w:type="spellStart"/>
            <w:r w:rsidRPr="00764A09">
              <w:t>Avansuri</w:t>
            </w:r>
            <w:proofErr w:type="spellEnd"/>
            <w:r w:rsidRPr="00764A09">
              <w:t xml:space="preserve"> </w:t>
            </w:r>
            <w:proofErr w:type="spellStart"/>
            <w:r w:rsidRPr="00764A09">
              <w:t>acordate</w:t>
            </w:r>
            <w:proofErr w:type="spellEnd"/>
          </w:p>
        </w:tc>
        <w:tc>
          <w:tcPr>
            <w:tcW w:w="2074" w:type="dxa"/>
            <w:shd w:val="clear" w:color="auto" w:fill="auto"/>
            <w:vAlign w:val="center"/>
          </w:tcPr>
          <w:p w14:paraId="0012B0B7" w14:textId="2F8D73E5" w:rsidR="008010BA" w:rsidRPr="00764A09" w:rsidRDefault="008010BA" w:rsidP="00482049">
            <w:pPr>
              <w:spacing w:line="240" w:lineRule="auto"/>
              <w:ind w:hanging="2"/>
              <w:jc w:val="center"/>
              <w:rPr>
                <w:lang w:val="en-US"/>
              </w:rPr>
            </w:pPr>
            <w:r w:rsidRPr="00764A09">
              <w:rPr>
                <w:lang w:val="en-US"/>
              </w:rPr>
              <w:t>64 198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6812065D" w14:textId="6140ECBF" w:rsidR="008010BA" w:rsidRPr="00764A09" w:rsidRDefault="00F54114" w:rsidP="00482049">
            <w:pPr>
              <w:spacing w:line="240" w:lineRule="auto"/>
              <w:ind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2 284 309</w:t>
            </w:r>
          </w:p>
        </w:tc>
      </w:tr>
      <w:tr w:rsidR="008010BA" w:rsidRPr="00764A09" w14:paraId="115F6437" w14:textId="77777777" w:rsidTr="0028248D">
        <w:trPr>
          <w:trHeight w:val="87"/>
        </w:trPr>
        <w:tc>
          <w:tcPr>
            <w:tcW w:w="649" w:type="dxa"/>
            <w:shd w:val="clear" w:color="auto" w:fill="auto"/>
          </w:tcPr>
          <w:p w14:paraId="6F6110DE" w14:textId="77777777" w:rsidR="008010BA" w:rsidRPr="00764A09" w:rsidRDefault="008010BA" w:rsidP="009D24DD">
            <w:pPr>
              <w:spacing w:line="240" w:lineRule="auto"/>
              <w:ind w:hanging="2"/>
              <w:jc w:val="center"/>
            </w:pPr>
            <w:r w:rsidRPr="00764A09">
              <w:t>3.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79D101E4" w14:textId="77777777" w:rsidR="008010BA" w:rsidRPr="00764A09" w:rsidRDefault="008010BA" w:rsidP="009D24DD">
            <w:pPr>
              <w:spacing w:line="240" w:lineRule="auto"/>
              <w:ind w:hanging="2"/>
            </w:pPr>
            <w:proofErr w:type="spellStart"/>
            <w:r w:rsidRPr="00764A09">
              <w:t>Creanțe</w:t>
            </w:r>
            <w:proofErr w:type="spellEnd"/>
            <w:r w:rsidRPr="00764A09">
              <w:t xml:space="preserve"> </w:t>
            </w:r>
            <w:proofErr w:type="spellStart"/>
            <w:r w:rsidRPr="00764A09">
              <w:t>ale</w:t>
            </w:r>
            <w:proofErr w:type="spellEnd"/>
            <w:r w:rsidRPr="00764A09">
              <w:t xml:space="preserve"> </w:t>
            </w:r>
            <w:proofErr w:type="spellStart"/>
            <w:r w:rsidRPr="00764A09">
              <w:t>bugetului</w:t>
            </w:r>
            <w:proofErr w:type="spellEnd"/>
          </w:p>
        </w:tc>
        <w:tc>
          <w:tcPr>
            <w:tcW w:w="2074" w:type="dxa"/>
            <w:shd w:val="clear" w:color="auto" w:fill="auto"/>
            <w:vAlign w:val="center"/>
          </w:tcPr>
          <w:p w14:paraId="624281BC" w14:textId="60A3D94D" w:rsidR="008010BA" w:rsidRPr="00764A09" w:rsidRDefault="008010BA" w:rsidP="00482049">
            <w:pPr>
              <w:spacing w:line="240" w:lineRule="auto"/>
              <w:ind w:hanging="2"/>
              <w:jc w:val="center"/>
              <w:rPr>
                <w:lang w:val="en-US"/>
              </w:rPr>
            </w:pPr>
            <w:r w:rsidRPr="00764A09">
              <w:rPr>
                <w:lang w:val="en-US"/>
              </w:rPr>
              <w:t>1 164 308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2C77F785" w14:textId="5C4F457A" w:rsidR="008010BA" w:rsidRPr="00764A09" w:rsidRDefault="006C3363" w:rsidP="00482049">
            <w:pPr>
              <w:spacing w:line="240" w:lineRule="auto"/>
              <w:ind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976 652</w:t>
            </w:r>
          </w:p>
        </w:tc>
      </w:tr>
      <w:tr w:rsidR="008010BA" w:rsidRPr="00764A09" w14:paraId="174FD0D4" w14:textId="77777777" w:rsidTr="0028248D">
        <w:trPr>
          <w:trHeight w:val="84"/>
        </w:trPr>
        <w:tc>
          <w:tcPr>
            <w:tcW w:w="649" w:type="dxa"/>
            <w:shd w:val="clear" w:color="auto" w:fill="auto"/>
          </w:tcPr>
          <w:p w14:paraId="13943C9E" w14:textId="77777777" w:rsidR="008010BA" w:rsidRPr="00764A09" w:rsidRDefault="008010BA" w:rsidP="009D24DD">
            <w:pPr>
              <w:spacing w:line="240" w:lineRule="auto"/>
              <w:ind w:hanging="2"/>
              <w:jc w:val="center"/>
            </w:pPr>
            <w:r w:rsidRPr="00764A09">
              <w:t>4.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38E63A70" w14:textId="77777777" w:rsidR="008010BA" w:rsidRPr="00764A09" w:rsidRDefault="008010BA" w:rsidP="009D24DD">
            <w:pPr>
              <w:spacing w:line="240" w:lineRule="auto"/>
              <w:ind w:hanging="2"/>
            </w:pPr>
            <w:proofErr w:type="spellStart"/>
            <w:r w:rsidRPr="00764A09">
              <w:t>Creanțe</w:t>
            </w:r>
            <w:proofErr w:type="spellEnd"/>
            <w:r w:rsidRPr="00764A09">
              <w:t xml:space="preserve"> </w:t>
            </w:r>
            <w:proofErr w:type="spellStart"/>
            <w:r w:rsidRPr="00764A09">
              <w:t>ale</w:t>
            </w:r>
            <w:proofErr w:type="spellEnd"/>
            <w:r w:rsidRPr="00764A09">
              <w:t xml:space="preserve"> </w:t>
            </w:r>
            <w:proofErr w:type="spellStart"/>
            <w:r w:rsidRPr="00764A09">
              <w:t>personalului</w:t>
            </w:r>
            <w:proofErr w:type="spellEnd"/>
          </w:p>
        </w:tc>
        <w:tc>
          <w:tcPr>
            <w:tcW w:w="2074" w:type="dxa"/>
            <w:shd w:val="clear" w:color="auto" w:fill="auto"/>
            <w:vAlign w:val="center"/>
          </w:tcPr>
          <w:p w14:paraId="735CA7A3" w14:textId="08D45942" w:rsidR="008010BA" w:rsidRPr="00764A09" w:rsidRDefault="008010BA" w:rsidP="00482049">
            <w:pPr>
              <w:spacing w:line="240" w:lineRule="auto"/>
              <w:ind w:hanging="2"/>
              <w:jc w:val="center"/>
              <w:rPr>
                <w:lang w:val="en-US"/>
              </w:rPr>
            </w:pPr>
            <w:r w:rsidRPr="00764A09">
              <w:rPr>
                <w:lang w:val="en-US"/>
              </w:rPr>
              <w:t>42 503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449806F5" w14:textId="68295300" w:rsidR="008010BA" w:rsidRPr="00764A09" w:rsidRDefault="006C3363" w:rsidP="00482049">
            <w:pPr>
              <w:spacing w:line="240" w:lineRule="auto"/>
              <w:ind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28 676</w:t>
            </w:r>
          </w:p>
        </w:tc>
      </w:tr>
      <w:tr w:rsidR="008010BA" w:rsidRPr="00764A09" w14:paraId="5F4B71E9" w14:textId="77777777" w:rsidTr="0028248D">
        <w:trPr>
          <w:trHeight w:val="84"/>
        </w:trPr>
        <w:tc>
          <w:tcPr>
            <w:tcW w:w="649" w:type="dxa"/>
            <w:shd w:val="clear" w:color="auto" w:fill="auto"/>
          </w:tcPr>
          <w:p w14:paraId="6C0B171A" w14:textId="77777777" w:rsidR="008010BA" w:rsidRPr="00764A09" w:rsidRDefault="008010BA" w:rsidP="009D24DD">
            <w:pPr>
              <w:spacing w:line="240" w:lineRule="auto"/>
              <w:ind w:hanging="2"/>
              <w:jc w:val="center"/>
            </w:pPr>
            <w:r w:rsidRPr="00764A09">
              <w:t>5.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0082223B" w14:textId="27060B76" w:rsidR="008010BA" w:rsidRPr="00455CCE" w:rsidRDefault="008010BA" w:rsidP="009D24DD">
            <w:pPr>
              <w:spacing w:line="240" w:lineRule="auto"/>
              <w:ind w:hanging="2"/>
              <w:rPr>
                <w:lang w:val="en-US"/>
              </w:rPr>
            </w:pPr>
            <w:proofErr w:type="spellStart"/>
            <w:r w:rsidRPr="00764A09">
              <w:t>Alte</w:t>
            </w:r>
            <w:proofErr w:type="spellEnd"/>
            <w:r w:rsidRPr="00764A09">
              <w:t xml:space="preserve"> </w:t>
            </w:r>
            <w:proofErr w:type="spellStart"/>
            <w:r w:rsidRPr="00764A09">
              <w:t>creanțe</w:t>
            </w:r>
            <w:proofErr w:type="spellEnd"/>
            <w:r w:rsidR="00455CCE">
              <w:rPr>
                <w:lang w:val="en-US"/>
              </w:rPr>
              <w:t xml:space="preserve"> </w:t>
            </w:r>
            <w:proofErr w:type="spellStart"/>
            <w:r w:rsidR="00455CCE">
              <w:rPr>
                <w:lang w:val="en-US"/>
              </w:rPr>
              <w:t>curente</w:t>
            </w:r>
            <w:proofErr w:type="spellEnd"/>
          </w:p>
        </w:tc>
        <w:tc>
          <w:tcPr>
            <w:tcW w:w="2074" w:type="dxa"/>
            <w:shd w:val="clear" w:color="auto" w:fill="auto"/>
            <w:vAlign w:val="center"/>
          </w:tcPr>
          <w:p w14:paraId="1B67E68F" w14:textId="7FB879E4" w:rsidR="008010BA" w:rsidRPr="00764A09" w:rsidRDefault="00455CCE" w:rsidP="00482049">
            <w:pPr>
              <w:spacing w:line="240" w:lineRule="auto"/>
              <w:ind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616 185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7C04CD78" w14:textId="2A531904" w:rsidR="008010BA" w:rsidRPr="00764A09" w:rsidRDefault="00F54114" w:rsidP="00482049">
            <w:pPr>
              <w:spacing w:line="240" w:lineRule="auto"/>
              <w:ind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864 756</w:t>
            </w:r>
          </w:p>
        </w:tc>
      </w:tr>
      <w:tr w:rsidR="008010BA" w:rsidRPr="00764A09" w14:paraId="2E349196" w14:textId="77777777" w:rsidTr="0028248D">
        <w:trPr>
          <w:trHeight w:val="87"/>
        </w:trPr>
        <w:tc>
          <w:tcPr>
            <w:tcW w:w="3112" w:type="dxa"/>
            <w:gridSpan w:val="2"/>
            <w:shd w:val="clear" w:color="auto" w:fill="auto"/>
          </w:tcPr>
          <w:p w14:paraId="6C5DDCDF" w14:textId="77777777" w:rsidR="008010BA" w:rsidRPr="00764A09" w:rsidRDefault="008010BA" w:rsidP="009D24DD">
            <w:pPr>
              <w:spacing w:line="240" w:lineRule="auto"/>
              <w:ind w:hanging="2"/>
            </w:pPr>
            <w:r w:rsidRPr="00764A09">
              <w:t>TOTAL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67EF400F" w14:textId="6203CFA2" w:rsidR="008010BA" w:rsidRPr="00764A09" w:rsidRDefault="00F54114" w:rsidP="00482049">
            <w:pPr>
              <w:spacing w:line="240" w:lineRule="auto"/>
              <w:ind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6 028 768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607972C3" w14:textId="45443902" w:rsidR="008010BA" w:rsidRPr="00764A09" w:rsidRDefault="00F54114" w:rsidP="00482049">
            <w:pPr>
              <w:spacing w:line="240" w:lineRule="auto"/>
              <w:ind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10 702 710</w:t>
            </w:r>
          </w:p>
        </w:tc>
      </w:tr>
    </w:tbl>
    <w:p w14:paraId="5EC5A47E" w14:textId="77777777" w:rsidR="00991E16" w:rsidRDefault="00991E16" w:rsidP="0021408C">
      <w:pPr>
        <w:spacing w:line="240" w:lineRule="auto"/>
        <w:ind w:firstLine="567"/>
        <w:jc w:val="both"/>
        <w:rPr>
          <w:lang w:val="it-IT"/>
        </w:rPr>
      </w:pPr>
    </w:p>
    <w:p w14:paraId="77A64EFC" w14:textId="77777777" w:rsidR="0021408C" w:rsidRPr="00764A09" w:rsidRDefault="0021408C" w:rsidP="0021408C">
      <w:pPr>
        <w:spacing w:line="240" w:lineRule="auto"/>
        <w:ind w:firstLine="567"/>
        <w:jc w:val="both"/>
        <w:rPr>
          <w:lang w:val="it-IT"/>
        </w:rPr>
      </w:pPr>
      <w:r w:rsidRPr="00764A09">
        <w:rPr>
          <w:lang w:val="it-IT"/>
        </w:rPr>
        <w:t>6.2 Informația privind mărimea provizioanelor (corecțiilor) privind creanțele comerciale compromise, inclusiv mărimea creanțelor compromise decontate în perioada de gestiune, sunt prezentate în tabelul 6.2.</w:t>
      </w:r>
    </w:p>
    <w:p w14:paraId="6D62D2C6" w14:textId="77777777" w:rsidR="0021408C" w:rsidRPr="00764A09" w:rsidRDefault="0021408C" w:rsidP="0021408C">
      <w:pPr>
        <w:spacing w:line="240" w:lineRule="auto"/>
        <w:ind w:hanging="2"/>
        <w:jc w:val="right"/>
        <w:rPr>
          <w:lang w:val="it-IT"/>
        </w:rPr>
      </w:pPr>
      <w:r w:rsidRPr="00764A09">
        <w:rPr>
          <w:lang w:val="it-IT"/>
        </w:rPr>
        <w:t>Tabelul 6.2.</w:t>
      </w:r>
    </w:p>
    <w:p w14:paraId="033CF4DD" w14:textId="71810BFE" w:rsidR="0021408C" w:rsidRPr="00764A09" w:rsidRDefault="0021408C" w:rsidP="0021408C">
      <w:pPr>
        <w:spacing w:line="240" w:lineRule="auto"/>
        <w:ind w:hanging="2"/>
        <w:jc w:val="center"/>
        <w:rPr>
          <w:b/>
          <w:lang w:val="it-IT"/>
        </w:rPr>
      </w:pPr>
      <w:r w:rsidRPr="00764A09">
        <w:rPr>
          <w:b/>
          <w:lang w:val="it-IT"/>
        </w:rPr>
        <w:t xml:space="preserve">Informații privind creanțele comerciale compromise </w:t>
      </w:r>
      <w:r w:rsidR="00991E16">
        <w:rPr>
          <w:b/>
          <w:lang w:val="it-IT"/>
        </w:rPr>
        <w:t>pentru anul 2021</w:t>
      </w:r>
    </w:p>
    <w:tbl>
      <w:tblPr>
        <w:tblW w:w="10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8"/>
        <w:gridCol w:w="1218"/>
        <w:gridCol w:w="1397"/>
        <w:gridCol w:w="1737"/>
        <w:gridCol w:w="1388"/>
        <w:gridCol w:w="1324"/>
      </w:tblGrid>
      <w:tr w:rsidR="0021408C" w:rsidRPr="00764A09" w14:paraId="6176935E" w14:textId="77777777" w:rsidTr="00764A09">
        <w:trPr>
          <w:jc w:val="center"/>
        </w:trPr>
        <w:tc>
          <w:tcPr>
            <w:tcW w:w="4027" w:type="dxa"/>
            <w:shd w:val="clear" w:color="auto" w:fill="auto"/>
            <w:vAlign w:val="center"/>
          </w:tcPr>
          <w:p w14:paraId="5D1F9F2C" w14:textId="60ED33D6" w:rsidR="0021408C" w:rsidRPr="00764A09" w:rsidRDefault="00A92E27" w:rsidP="009D24DD">
            <w:pPr>
              <w:spacing w:line="240" w:lineRule="auto"/>
              <w:ind w:hanging="2"/>
              <w:jc w:val="center"/>
              <w:rPr>
                <w:lang w:val="en-US"/>
              </w:rPr>
            </w:pPr>
            <w:proofErr w:type="spellStart"/>
            <w:r w:rsidRPr="00764A09">
              <w:t>Denumirea</w:t>
            </w:r>
            <w:proofErr w:type="spellEnd"/>
            <w:r w:rsidRPr="00764A09">
              <w:t xml:space="preserve"> </w:t>
            </w:r>
            <w:proofErr w:type="spellStart"/>
            <w:r w:rsidRPr="00764A09">
              <w:rPr>
                <w:lang w:val="en-US"/>
              </w:rPr>
              <w:t>creantelor</w:t>
            </w:r>
            <w:proofErr w:type="spellEnd"/>
          </w:p>
        </w:tc>
        <w:tc>
          <w:tcPr>
            <w:tcW w:w="775" w:type="dxa"/>
            <w:shd w:val="clear" w:color="auto" w:fill="auto"/>
            <w:vAlign w:val="center"/>
          </w:tcPr>
          <w:p w14:paraId="212A319B" w14:textId="3531D6D8" w:rsidR="0021408C" w:rsidRPr="00764A09" w:rsidRDefault="00A92E27" w:rsidP="009D24DD">
            <w:pPr>
              <w:spacing w:line="240" w:lineRule="auto"/>
              <w:ind w:hanging="2"/>
              <w:jc w:val="center"/>
              <w:rPr>
                <w:lang w:val="en-US"/>
              </w:rPr>
            </w:pPr>
            <w:proofErr w:type="spellStart"/>
            <w:r w:rsidRPr="00764A09">
              <w:t>Sold</w:t>
            </w:r>
            <w:proofErr w:type="spellEnd"/>
            <w:r w:rsidRPr="00764A09">
              <w:t xml:space="preserve"> </w:t>
            </w:r>
            <w:proofErr w:type="spellStart"/>
            <w:r w:rsidRPr="00764A09">
              <w:t>la</w:t>
            </w:r>
            <w:proofErr w:type="spellEnd"/>
            <w:r w:rsidRPr="00764A09">
              <w:t xml:space="preserve"> 01.01.202</w:t>
            </w:r>
            <w:r w:rsidRPr="00764A09">
              <w:rPr>
                <w:lang w:val="en-US"/>
              </w:rPr>
              <w:t>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ABDB9E2" w14:textId="77777777" w:rsidR="0021408C" w:rsidRPr="00764A09" w:rsidRDefault="0021408C" w:rsidP="009D24DD">
            <w:pPr>
              <w:spacing w:line="240" w:lineRule="auto"/>
              <w:ind w:hanging="2"/>
              <w:jc w:val="center"/>
            </w:pPr>
            <w:proofErr w:type="spellStart"/>
            <w:r w:rsidRPr="00764A09">
              <w:t>Constituirea</w:t>
            </w:r>
            <w:proofErr w:type="spellEnd"/>
            <w:r w:rsidRPr="00764A09">
              <w:t xml:space="preserve"> 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0B91043F" w14:textId="77CB6CEC" w:rsidR="0021408C" w:rsidRPr="00764A09" w:rsidRDefault="006F7586" w:rsidP="009D24DD">
            <w:pPr>
              <w:spacing w:line="240" w:lineRule="auto"/>
              <w:ind w:hanging="2"/>
              <w:jc w:val="center"/>
              <w:rPr>
                <w:lang w:val="en-US"/>
              </w:rPr>
            </w:pPr>
            <w:r w:rsidRPr="00764A09">
              <w:rPr>
                <w:lang w:val="en-US"/>
              </w:rPr>
              <w:t>D</w:t>
            </w:r>
            <w:proofErr w:type="spellStart"/>
            <w:r w:rsidR="0021408C" w:rsidRPr="00764A09">
              <w:t>econtarea</w:t>
            </w:r>
            <w:proofErr w:type="spellEnd"/>
            <w:r w:rsidR="0021408C" w:rsidRPr="00764A09">
              <w:t xml:space="preserve"> </w:t>
            </w:r>
            <w:proofErr w:type="spellStart"/>
            <w:r w:rsidR="0021408C" w:rsidRPr="00764A09">
              <w:t>creanțelor</w:t>
            </w:r>
            <w:proofErr w:type="spellEnd"/>
            <w:r w:rsidRPr="00764A09">
              <w:rPr>
                <w:lang w:val="en-US"/>
              </w:rPr>
              <w:t xml:space="preserve"> la </w:t>
            </w:r>
            <w:proofErr w:type="spellStart"/>
            <w:r w:rsidRPr="00764A09">
              <w:rPr>
                <w:lang w:val="en-US"/>
              </w:rPr>
              <w:t>cheltuieli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</w:tcPr>
          <w:p w14:paraId="555CA300" w14:textId="77777777" w:rsidR="0021408C" w:rsidRPr="00764A09" w:rsidRDefault="0021408C" w:rsidP="009D24DD">
            <w:pPr>
              <w:spacing w:line="240" w:lineRule="auto"/>
              <w:ind w:hanging="2"/>
              <w:jc w:val="center"/>
            </w:pPr>
            <w:proofErr w:type="spellStart"/>
            <w:r w:rsidRPr="00764A09">
              <w:t>Decontarea</w:t>
            </w:r>
            <w:proofErr w:type="spellEnd"/>
            <w:r w:rsidRPr="00764A09">
              <w:t xml:space="preserve"> </w:t>
            </w:r>
            <w:proofErr w:type="spellStart"/>
            <w:r w:rsidRPr="00764A09">
              <w:t>la</w:t>
            </w:r>
            <w:proofErr w:type="spellEnd"/>
            <w:r w:rsidRPr="00764A09">
              <w:t xml:space="preserve"> </w:t>
            </w:r>
            <w:proofErr w:type="spellStart"/>
            <w:r w:rsidRPr="00764A09">
              <w:t>venituri</w:t>
            </w:r>
            <w:proofErr w:type="spellEnd"/>
          </w:p>
        </w:tc>
        <w:tc>
          <w:tcPr>
            <w:tcW w:w="1339" w:type="dxa"/>
            <w:shd w:val="clear" w:color="auto" w:fill="auto"/>
            <w:vAlign w:val="center"/>
          </w:tcPr>
          <w:p w14:paraId="5DE62717" w14:textId="48AC2FEE" w:rsidR="0021408C" w:rsidRPr="00764A09" w:rsidRDefault="006F7586" w:rsidP="009D24DD">
            <w:pPr>
              <w:spacing w:line="240" w:lineRule="auto"/>
              <w:ind w:hanging="2"/>
              <w:jc w:val="center"/>
              <w:rPr>
                <w:lang w:val="en-US"/>
              </w:rPr>
            </w:pPr>
            <w:proofErr w:type="spellStart"/>
            <w:r w:rsidRPr="00764A09">
              <w:t>Sold</w:t>
            </w:r>
            <w:proofErr w:type="spellEnd"/>
            <w:r w:rsidRPr="00764A09">
              <w:t xml:space="preserve"> </w:t>
            </w:r>
            <w:proofErr w:type="spellStart"/>
            <w:r w:rsidRPr="00764A09">
              <w:t>la</w:t>
            </w:r>
            <w:proofErr w:type="spellEnd"/>
            <w:r w:rsidRPr="00764A09">
              <w:t xml:space="preserve"> 31.12.202</w:t>
            </w:r>
            <w:r w:rsidRPr="00764A09">
              <w:rPr>
                <w:lang w:val="en-US"/>
              </w:rPr>
              <w:t>0</w:t>
            </w:r>
          </w:p>
        </w:tc>
      </w:tr>
      <w:tr w:rsidR="0021408C" w:rsidRPr="00764A09" w14:paraId="41765D98" w14:textId="77777777" w:rsidTr="00764A09">
        <w:trPr>
          <w:jc w:val="center"/>
        </w:trPr>
        <w:tc>
          <w:tcPr>
            <w:tcW w:w="4027" w:type="dxa"/>
            <w:shd w:val="clear" w:color="auto" w:fill="auto"/>
          </w:tcPr>
          <w:p w14:paraId="1D005A36" w14:textId="02F031D5" w:rsidR="0021408C" w:rsidRPr="00764A09" w:rsidRDefault="00A92E27" w:rsidP="00A92E27">
            <w:pPr>
              <w:spacing w:line="240" w:lineRule="auto"/>
              <w:ind w:left="-2"/>
              <w:rPr>
                <w:lang w:val="en-US"/>
              </w:rPr>
            </w:pPr>
            <w:proofErr w:type="spellStart"/>
            <w:r w:rsidRPr="00764A09">
              <w:rPr>
                <w:lang w:val="en-US"/>
              </w:rPr>
              <w:t>C</w:t>
            </w:r>
            <w:r w:rsidR="0021408C" w:rsidRPr="00764A09">
              <w:rPr>
                <w:lang w:val="en-US"/>
              </w:rPr>
              <w:t>reanţele</w:t>
            </w:r>
            <w:proofErr w:type="spellEnd"/>
            <w:r w:rsidR="0021408C" w:rsidRPr="00764A09">
              <w:rPr>
                <w:lang w:val="en-US"/>
              </w:rPr>
              <w:t xml:space="preserve"> </w:t>
            </w:r>
            <w:proofErr w:type="spellStart"/>
            <w:r w:rsidR="0021408C" w:rsidRPr="00764A09">
              <w:rPr>
                <w:lang w:val="en-US"/>
              </w:rPr>
              <w:t>comerciale</w:t>
            </w:r>
            <w:proofErr w:type="spellEnd"/>
            <w:r w:rsidR="0021408C" w:rsidRPr="00764A09">
              <w:rPr>
                <w:lang w:val="en-US"/>
              </w:rPr>
              <w:t xml:space="preserve"> compromise (lei)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31919406" w14:textId="556000FA" w:rsidR="0021408C" w:rsidRPr="00764A09" w:rsidRDefault="00991E16" w:rsidP="006F7586">
            <w:pPr>
              <w:spacing w:line="240" w:lineRule="auto"/>
              <w:ind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6 285 705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8E86BD1" w14:textId="3557FEE7" w:rsidR="0021408C" w:rsidRPr="00764A09" w:rsidRDefault="006F7586" w:rsidP="009D24DD">
            <w:pPr>
              <w:spacing w:line="240" w:lineRule="auto"/>
              <w:ind w:hanging="2"/>
              <w:jc w:val="right"/>
              <w:rPr>
                <w:lang w:val="en-US"/>
              </w:rPr>
            </w:pPr>
            <w:r w:rsidRPr="00764A09">
              <w:rPr>
                <w:lang w:val="en-US"/>
              </w:rPr>
              <w:t>0.0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477D0F43" w14:textId="5EE09BB8" w:rsidR="0021408C" w:rsidRPr="00764A09" w:rsidRDefault="00991E16" w:rsidP="009D24DD">
            <w:pPr>
              <w:spacing w:line="240" w:lineRule="auto"/>
              <w:ind w:hanging="2"/>
              <w:jc w:val="right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3BF4B1E" w14:textId="0BDAA32A" w:rsidR="0021408C" w:rsidRPr="00764A09" w:rsidRDefault="0021408C" w:rsidP="009D24DD">
            <w:pPr>
              <w:spacing w:line="240" w:lineRule="auto"/>
              <w:ind w:hanging="2"/>
              <w:jc w:val="right"/>
              <w:rPr>
                <w:lang w:val="en-US"/>
              </w:rPr>
            </w:pPr>
            <w:r w:rsidRPr="00764A09">
              <w:t>0</w:t>
            </w:r>
            <w:r w:rsidR="006F7586" w:rsidRPr="00764A09">
              <w:rPr>
                <w:lang w:val="en-US"/>
              </w:rPr>
              <w:t>.0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7CB18633" w14:textId="123011CA" w:rsidR="0021408C" w:rsidRPr="00764A09" w:rsidRDefault="006F7586" w:rsidP="009D24DD">
            <w:pPr>
              <w:spacing w:line="240" w:lineRule="auto"/>
              <w:ind w:hanging="2"/>
              <w:jc w:val="right"/>
              <w:rPr>
                <w:lang w:val="en-US"/>
              </w:rPr>
            </w:pPr>
            <w:r w:rsidRPr="00764A09">
              <w:rPr>
                <w:lang w:val="en-US"/>
              </w:rPr>
              <w:t>6 285 705</w:t>
            </w:r>
          </w:p>
        </w:tc>
      </w:tr>
    </w:tbl>
    <w:p w14:paraId="369D86F2" w14:textId="77777777" w:rsidR="006B2237" w:rsidRDefault="006B2237" w:rsidP="00764A09">
      <w:pPr>
        <w:spacing w:line="240" w:lineRule="auto"/>
        <w:ind w:firstLine="567"/>
        <w:jc w:val="both"/>
        <w:rPr>
          <w:lang w:val="it-IT"/>
        </w:rPr>
      </w:pPr>
    </w:p>
    <w:p w14:paraId="60795ECD" w14:textId="305AD9DC" w:rsidR="0021408C" w:rsidRPr="00764A09" w:rsidRDefault="0021408C" w:rsidP="00764A09">
      <w:pPr>
        <w:spacing w:line="240" w:lineRule="auto"/>
        <w:ind w:firstLine="567"/>
        <w:jc w:val="both"/>
        <w:rPr>
          <w:lang w:val="it-IT"/>
        </w:rPr>
      </w:pPr>
      <w:r w:rsidRPr="00764A09">
        <w:rPr>
          <w:lang w:val="it-IT"/>
        </w:rPr>
        <w:t xml:space="preserve">Pe parcursul perioadei de gestiune </w:t>
      </w:r>
      <w:r w:rsidR="006F7586" w:rsidRPr="00764A09">
        <w:rPr>
          <w:lang w:val="it-IT"/>
        </w:rPr>
        <w:t xml:space="preserve"> nu </w:t>
      </w:r>
      <w:r w:rsidRPr="00764A09">
        <w:rPr>
          <w:lang w:val="it-IT"/>
        </w:rPr>
        <w:t>au fost înregistrate creanțe comercial</w:t>
      </w:r>
      <w:r w:rsidR="006F7586" w:rsidRPr="00764A09">
        <w:rPr>
          <w:lang w:val="it-IT"/>
        </w:rPr>
        <w:t xml:space="preserve">e compromise în sumă de 0.00 </w:t>
      </w:r>
      <w:r w:rsidRPr="00764A09">
        <w:rPr>
          <w:lang w:val="it-IT"/>
        </w:rPr>
        <w:t>lei (tabelul 6.3.).</w:t>
      </w:r>
    </w:p>
    <w:p w14:paraId="2B36D2B0" w14:textId="77777777" w:rsidR="0021408C" w:rsidRPr="00764A09" w:rsidRDefault="0021408C" w:rsidP="0021408C">
      <w:pPr>
        <w:spacing w:line="240" w:lineRule="auto"/>
        <w:ind w:hanging="2"/>
        <w:jc w:val="right"/>
        <w:rPr>
          <w:lang w:val="it-IT"/>
        </w:rPr>
      </w:pPr>
      <w:r w:rsidRPr="00764A09">
        <w:rPr>
          <w:lang w:val="it-IT"/>
        </w:rPr>
        <w:t>Tabelul 6.3.</w:t>
      </w:r>
    </w:p>
    <w:p w14:paraId="713D7935" w14:textId="28A75611" w:rsidR="0021408C" w:rsidRPr="00764A09" w:rsidRDefault="0021408C" w:rsidP="0021408C">
      <w:pPr>
        <w:spacing w:line="240" w:lineRule="auto"/>
        <w:ind w:hanging="2"/>
        <w:jc w:val="center"/>
        <w:rPr>
          <w:b/>
          <w:lang w:val="it-IT"/>
        </w:rPr>
      </w:pPr>
      <w:r w:rsidRPr="00764A09">
        <w:rPr>
          <w:b/>
          <w:lang w:val="it-IT"/>
        </w:rPr>
        <w:t>Descifrarea creanțelor comerciale comp</w:t>
      </w:r>
      <w:r w:rsidR="006B2237">
        <w:rPr>
          <w:b/>
          <w:lang w:val="it-IT"/>
        </w:rPr>
        <w:t>romise înregistrate în anul 2021</w:t>
      </w: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1521"/>
        <w:gridCol w:w="5103"/>
      </w:tblGrid>
      <w:tr w:rsidR="0021408C" w:rsidRPr="00593DCE" w14:paraId="1B508EA2" w14:textId="77777777" w:rsidTr="009D24DD">
        <w:trPr>
          <w:jc w:val="center"/>
        </w:trPr>
        <w:tc>
          <w:tcPr>
            <w:tcW w:w="4071" w:type="dxa"/>
            <w:shd w:val="clear" w:color="auto" w:fill="auto"/>
            <w:vAlign w:val="center"/>
          </w:tcPr>
          <w:p w14:paraId="211B9C9D" w14:textId="77777777" w:rsidR="0021408C" w:rsidRPr="00764A09" w:rsidRDefault="0021408C" w:rsidP="009D24DD">
            <w:pPr>
              <w:spacing w:line="240" w:lineRule="auto"/>
              <w:ind w:hanging="2"/>
              <w:jc w:val="center"/>
            </w:pPr>
            <w:proofErr w:type="spellStart"/>
            <w:r w:rsidRPr="00764A09">
              <w:t>Denumirea</w:t>
            </w:r>
            <w:proofErr w:type="spellEnd"/>
            <w:r w:rsidRPr="00764A09">
              <w:t xml:space="preserve"> </w:t>
            </w:r>
            <w:proofErr w:type="spellStart"/>
            <w:r w:rsidRPr="00764A09">
              <w:t>entității</w:t>
            </w:r>
            <w:proofErr w:type="spellEnd"/>
          </w:p>
        </w:tc>
        <w:tc>
          <w:tcPr>
            <w:tcW w:w="1521" w:type="dxa"/>
            <w:shd w:val="clear" w:color="auto" w:fill="auto"/>
            <w:vAlign w:val="center"/>
          </w:tcPr>
          <w:p w14:paraId="3B53F9C5" w14:textId="77777777" w:rsidR="0021408C" w:rsidRPr="00764A09" w:rsidRDefault="0021408C" w:rsidP="009D24DD">
            <w:pPr>
              <w:spacing w:line="240" w:lineRule="auto"/>
              <w:ind w:hanging="2"/>
              <w:jc w:val="center"/>
            </w:pPr>
            <w:proofErr w:type="spellStart"/>
            <w:r w:rsidRPr="00764A09">
              <w:t>Suma</w:t>
            </w:r>
            <w:proofErr w:type="spellEnd"/>
            <w:r w:rsidRPr="00764A09">
              <w:t xml:space="preserve">, </w:t>
            </w:r>
            <w:proofErr w:type="spellStart"/>
            <w:r w:rsidRPr="00764A09">
              <w:t>lei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14:paraId="1FA1C007" w14:textId="77777777" w:rsidR="0021408C" w:rsidRPr="00764A09" w:rsidRDefault="0021408C" w:rsidP="009D24DD">
            <w:pPr>
              <w:spacing w:line="240" w:lineRule="auto"/>
              <w:ind w:hanging="2"/>
              <w:jc w:val="center"/>
              <w:rPr>
                <w:lang w:val="it-IT"/>
              </w:rPr>
            </w:pPr>
            <w:r w:rsidRPr="00764A09">
              <w:rPr>
                <w:lang w:val="it-IT"/>
              </w:rPr>
              <w:t>Motivul calificării creanței drept compromisă</w:t>
            </w:r>
          </w:p>
        </w:tc>
      </w:tr>
      <w:tr w:rsidR="0021408C" w:rsidRPr="00764A09" w14:paraId="5832E2BC" w14:textId="77777777" w:rsidTr="009D24DD">
        <w:trPr>
          <w:jc w:val="center"/>
        </w:trPr>
        <w:tc>
          <w:tcPr>
            <w:tcW w:w="4071" w:type="dxa"/>
            <w:shd w:val="clear" w:color="auto" w:fill="auto"/>
            <w:vAlign w:val="center"/>
          </w:tcPr>
          <w:p w14:paraId="7C7C9844" w14:textId="5DB23210" w:rsidR="0021408C" w:rsidRPr="00764A09" w:rsidRDefault="006F7586" w:rsidP="007928E0">
            <w:pPr>
              <w:spacing w:line="240" w:lineRule="auto"/>
              <w:ind w:hanging="2"/>
              <w:jc w:val="center"/>
              <w:rPr>
                <w:lang w:val="en-US"/>
              </w:rPr>
            </w:pPr>
            <w:r w:rsidRPr="00764A09">
              <w:rPr>
                <w:lang w:val="en-US"/>
              </w:rPr>
              <w:t>-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52EA6A7A" w14:textId="1837654F" w:rsidR="0021408C" w:rsidRPr="00764A09" w:rsidRDefault="006F7586" w:rsidP="007928E0">
            <w:pPr>
              <w:spacing w:line="240" w:lineRule="auto"/>
              <w:ind w:hanging="2"/>
              <w:jc w:val="center"/>
              <w:rPr>
                <w:lang w:val="en-US"/>
              </w:rPr>
            </w:pPr>
            <w:r w:rsidRPr="00764A09">
              <w:rPr>
                <w:lang w:val="en-US"/>
              </w:rPr>
              <w:t>0.0</w:t>
            </w:r>
          </w:p>
        </w:tc>
        <w:tc>
          <w:tcPr>
            <w:tcW w:w="5103" w:type="dxa"/>
            <w:shd w:val="clear" w:color="auto" w:fill="auto"/>
          </w:tcPr>
          <w:p w14:paraId="0603BB3E" w14:textId="203644D8" w:rsidR="0021408C" w:rsidRPr="00764A09" w:rsidRDefault="006F7586" w:rsidP="007928E0">
            <w:pPr>
              <w:spacing w:line="240" w:lineRule="auto"/>
              <w:ind w:hanging="2"/>
              <w:jc w:val="center"/>
              <w:rPr>
                <w:lang w:val="en-US"/>
              </w:rPr>
            </w:pPr>
            <w:r w:rsidRPr="00764A09">
              <w:rPr>
                <w:lang w:val="en-US"/>
              </w:rPr>
              <w:t>-</w:t>
            </w:r>
          </w:p>
        </w:tc>
      </w:tr>
      <w:tr w:rsidR="0021408C" w:rsidRPr="00764A09" w14:paraId="332F8A39" w14:textId="77777777" w:rsidTr="009D24DD">
        <w:trPr>
          <w:jc w:val="center"/>
        </w:trPr>
        <w:tc>
          <w:tcPr>
            <w:tcW w:w="4071" w:type="dxa"/>
            <w:shd w:val="clear" w:color="auto" w:fill="auto"/>
            <w:vAlign w:val="center"/>
          </w:tcPr>
          <w:p w14:paraId="33311C64" w14:textId="77777777" w:rsidR="0021408C" w:rsidRPr="00764A09" w:rsidRDefault="0021408C" w:rsidP="007928E0">
            <w:pPr>
              <w:spacing w:line="240" w:lineRule="auto"/>
              <w:ind w:hanging="2"/>
              <w:jc w:val="center"/>
              <w:rPr>
                <w:lang w:val="it-IT"/>
              </w:rPr>
            </w:pPr>
            <w:r w:rsidRPr="00764A09">
              <w:rPr>
                <w:lang w:val="it-IT"/>
              </w:rPr>
              <w:t>TOTAL creanțe comerciale compromise înregistrate în perioada de gestiune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7E1AF6D9" w14:textId="01ABC2AC" w:rsidR="0021408C" w:rsidRPr="00764A09" w:rsidRDefault="006F7586" w:rsidP="007928E0">
            <w:pPr>
              <w:pStyle w:val="af"/>
              <w:spacing w:line="240" w:lineRule="auto"/>
              <w:ind w:left="0"/>
              <w:jc w:val="center"/>
              <w:rPr>
                <w:color w:val="FF0000"/>
                <w:lang w:val="en-US"/>
              </w:rPr>
            </w:pPr>
            <w:r w:rsidRPr="00764A09">
              <w:rPr>
                <w:lang w:val="en-US"/>
              </w:rPr>
              <w:t>0.0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B7CF0D2" w14:textId="77777777" w:rsidR="0021408C" w:rsidRPr="00764A09" w:rsidRDefault="0021408C" w:rsidP="007928E0">
            <w:pPr>
              <w:spacing w:line="240" w:lineRule="auto"/>
              <w:ind w:hanging="2"/>
              <w:jc w:val="center"/>
            </w:pPr>
            <w:r w:rsidRPr="00764A09">
              <w:t>X</w:t>
            </w:r>
          </w:p>
        </w:tc>
      </w:tr>
    </w:tbl>
    <w:p w14:paraId="5A8AA1D8" w14:textId="77777777" w:rsidR="0021408C" w:rsidRPr="00764A09" w:rsidRDefault="0021408C" w:rsidP="0021408C">
      <w:pPr>
        <w:tabs>
          <w:tab w:val="left" w:pos="426"/>
        </w:tabs>
        <w:spacing w:line="240" w:lineRule="auto"/>
        <w:jc w:val="center"/>
        <w:rPr>
          <w:b/>
          <w:i/>
        </w:rPr>
      </w:pPr>
      <w:r w:rsidRPr="00764A09">
        <w:rPr>
          <w:b/>
          <w:i/>
        </w:rPr>
        <w:t xml:space="preserve">7. </w:t>
      </w:r>
      <w:proofErr w:type="spellStart"/>
      <w:r w:rsidRPr="00764A09">
        <w:rPr>
          <w:b/>
          <w:i/>
        </w:rPr>
        <w:t>Stocuri</w:t>
      </w:r>
      <w:proofErr w:type="spellEnd"/>
    </w:p>
    <w:p w14:paraId="136FCE0A" w14:textId="6F070101" w:rsidR="0021408C" w:rsidRPr="00764A09" w:rsidRDefault="0021408C" w:rsidP="0021408C">
      <w:pPr>
        <w:tabs>
          <w:tab w:val="left" w:pos="567"/>
        </w:tabs>
        <w:spacing w:line="240" w:lineRule="auto"/>
        <w:ind w:left="1"/>
        <w:jc w:val="both"/>
        <w:rPr>
          <w:lang w:val="it-IT"/>
        </w:rPr>
      </w:pPr>
      <w:r w:rsidRPr="00764A09">
        <w:rPr>
          <w:lang w:val="it-IT"/>
        </w:rPr>
        <w:tab/>
        <w:t xml:space="preserve">7.1. Informația privind stocurile pentru anul </w:t>
      </w:r>
      <w:r w:rsidR="006B2237">
        <w:rPr>
          <w:lang w:val="it-IT"/>
        </w:rPr>
        <w:t>2021</w:t>
      </w:r>
      <w:r w:rsidRPr="00764A09">
        <w:rPr>
          <w:lang w:val="it-IT"/>
        </w:rPr>
        <w:t>, în contextul prevederilor de SNC „Stocuri”, este prezentată în tabelul 7.1.</w:t>
      </w:r>
    </w:p>
    <w:p w14:paraId="091ABAD3" w14:textId="77777777" w:rsidR="0021408C" w:rsidRPr="00764A09" w:rsidRDefault="0021408C" w:rsidP="0021408C">
      <w:pPr>
        <w:spacing w:line="240" w:lineRule="auto"/>
        <w:ind w:hanging="2"/>
        <w:jc w:val="right"/>
        <w:rPr>
          <w:lang w:val="it-IT"/>
        </w:rPr>
      </w:pPr>
      <w:r w:rsidRPr="00764A09">
        <w:rPr>
          <w:lang w:val="it-IT"/>
        </w:rPr>
        <w:t xml:space="preserve">Tabelul 7.1. </w:t>
      </w:r>
    </w:p>
    <w:p w14:paraId="617DE10E" w14:textId="711EF0A6" w:rsidR="0021408C" w:rsidRPr="00764A09" w:rsidRDefault="0021408C" w:rsidP="0021408C">
      <w:pPr>
        <w:spacing w:line="240" w:lineRule="auto"/>
        <w:ind w:hanging="2"/>
        <w:jc w:val="center"/>
        <w:rPr>
          <w:b/>
          <w:lang w:val="it-IT"/>
        </w:rPr>
      </w:pPr>
      <w:r w:rsidRPr="00764A09">
        <w:rPr>
          <w:b/>
          <w:lang w:val="it-IT"/>
        </w:rPr>
        <w:t>Informații pr</w:t>
      </w:r>
      <w:r w:rsidR="006B2237">
        <w:rPr>
          <w:b/>
          <w:lang w:val="it-IT"/>
        </w:rPr>
        <w:t>ivind stocurile pentru anul 2021</w:t>
      </w:r>
    </w:p>
    <w:tbl>
      <w:tblPr>
        <w:tblW w:w="104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5432"/>
        <w:gridCol w:w="4526"/>
      </w:tblGrid>
      <w:tr w:rsidR="0021408C" w:rsidRPr="00764A09" w14:paraId="06AA4124" w14:textId="77777777" w:rsidTr="00810A1E">
        <w:trPr>
          <w:trHeight w:val="855"/>
        </w:trPr>
        <w:tc>
          <w:tcPr>
            <w:tcW w:w="517" w:type="dxa"/>
            <w:shd w:val="clear" w:color="auto" w:fill="auto"/>
            <w:vAlign w:val="center"/>
          </w:tcPr>
          <w:p w14:paraId="03711245" w14:textId="77777777" w:rsidR="0021408C" w:rsidRPr="00764A09" w:rsidRDefault="0021408C" w:rsidP="009D24DD">
            <w:pPr>
              <w:keepNext/>
              <w:autoSpaceDE w:val="0"/>
              <w:autoSpaceDN w:val="0"/>
              <w:spacing w:line="240" w:lineRule="auto"/>
              <w:ind w:hanging="2"/>
              <w:jc w:val="center"/>
              <w:outlineLvl w:val="1"/>
              <w:rPr>
                <w:bCs/>
              </w:rPr>
            </w:pPr>
            <w:proofErr w:type="spellStart"/>
            <w:r w:rsidRPr="00764A09">
              <w:rPr>
                <w:bCs/>
              </w:rPr>
              <w:lastRenderedPageBreak/>
              <w:t>Nr</w:t>
            </w:r>
            <w:proofErr w:type="spellEnd"/>
            <w:r w:rsidRPr="00764A09">
              <w:rPr>
                <w:bCs/>
              </w:rPr>
              <w:t>.</w:t>
            </w:r>
          </w:p>
          <w:p w14:paraId="23D69FEF" w14:textId="77777777" w:rsidR="0021408C" w:rsidRPr="00764A09" w:rsidRDefault="0021408C" w:rsidP="009D24DD">
            <w:pPr>
              <w:spacing w:line="240" w:lineRule="auto"/>
              <w:ind w:hanging="2"/>
              <w:jc w:val="center"/>
              <w:rPr>
                <w:b/>
              </w:rPr>
            </w:pPr>
            <w:proofErr w:type="spellStart"/>
            <w:r w:rsidRPr="00764A09">
              <w:rPr>
                <w:bCs/>
              </w:rPr>
              <w:t>crt</w:t>
            </w:r>
            <w:proofErr w:type="spellEnd"/>
            <w:r w:rsidRPr="00764A09">
              <w:rPr>
                <w:bCs/>
              </w:rPr>
              <w:t>.</w:t>
            </w:r>
          </w:p>
        </w:tc>
        <w:tc>
          <w:tcPr>
            <w:tcW w:w="5432" w:type="dxa"/>
            <w:shd w:val="clear" w:color="auto" w:fill="auto"/>
            <w:vAlign w:val="center"/>
          </w:tcPr>
          <w:p w14:paraId="7BC25682" w14:textId="77777777" w:rsidR="0021408C" w:rsidRPr="00764A09" w:rsidRDefault="0021408C" w:rsidP="009D24DD">
            <w:pPr>
              <w:spacing w:line="240" w:lineRule="auto"/>
              <w:ind w:hanging="2"/>
              <w:jc w:val="center"/>
            </w:pPr>
            <w:proofErr w:type="spellStart"/>
            <w:r w:rsidRPr="00764A09">
              <w:t>Denumirea</w:t>
            </w:r>
            <w:proofErr w:type="spellEnd"/>
            <w:r w:rsidRPr="00764A09">
              <w:t xml:space="preserve"> </w:t>
            </w:r>
            <w:proofErr w:type="spellStart"/>
            <w:r w:rsidRPr="00764A09">
              <w:t>indicatorilor</w:t>
            </w:r>
            <w:proofErr w:type="spellEnd"/>
          </w:p>
        </w:tc>
        <w:tc>
          <w:tcPr>
            <w:tcW w:w="4526" w:type="dxa"/>
            <w:shd w:val="clear" w:color="auto" w:fill="auto"/>
            <w:vAlign w:val="center"/>
          </w:tcPr>
          <w:p w14:paraId="697DAC64" w14:textId="77777777" w:rsidR="0021408C" w:rsidRPr="00764A09" w:rsidRDefault="0021408C" w:rsidP="009D24DD">
            <w:pPr>
              <w:spacing w:line="240" w:lineRule="auto"/>
              <w:ind w:hanging="2"/>
              <w:jc w:val="center"/>
            </w:pPr>
            <w:proofErr w:type="spellStart"/>
            <w:r w:rsidRPr="00764A09">
              <w:t>Suma</w:t>
            </w:r>
            <w:proofErr w:type="spellEnd"/>
            <w:r w:rsidRPr="00764A09">
              <w:t xml:space="preserve">, </w:t>
            </w:r>
          </w:p>
          <w:p w14:paraId="154B5937" w14:textId="77777777" w:rsidR="0021408C" w:rsidRPr="00764A09" w:rsidRDefault="0021408C" w:rsidP="009D24DD">
            <w:pPr>
              <w:spacing w:line="240" w:lineRule="auto"/>
              <w:ind w:hanging="2"/>
              <w:jc w:val="center"/>
            </w:pPr>
            <w:proofErr w:type="spellStart"/>
            <w:r w:rsidRPr="00764A09">
              <w:t>lei</w:t>
            </w:r>
            <w:proofErr w:type="spellEnd"/>
          </w:p>
        </w:tc>
      </w:tr>
      <w:tr w:rsidR="0021408C" w:rsidRPr="00764A09" w14:paraId="3E352C05" w14:textId="77777777" w:rsidTr="00810A1E">
        <w:trPr>
          <w:trHeight w:val="420"/>
        </w:trPr>
        <w:tc>
          <w:tcPr>
            <w:tcW w:w="517" w:type="dxa"/>
            <w:shd w:val="clear" w:color="auto" w:fill="auto"/>
          </w:tcPr>
          <w:p w14:paraId="4C91B15C" w14:textId="77777777" w:rsidR="0021408C" w:rsidRPr="00764A09" w:rsidRDefault="0021408C" w:rsidP="009D24DD">
            <w:pPr>
              <w:spacing w:line="240" w:lineRule="auto"/>
              <w:ind w:hanging="2"/>
              <w:jc w:val="center"/>
              <w:rPr>
                <w:i/>
              </w:rPr>
            </w:pPr>
            <w:r w:rsidRPr="00764A09">
              <w:rPr>
                <w:i/>
              </w:rPr>
              <w:t>1.</w:t>
            </w:r>
          </w:p>
        </w:tc>
        <w:tc>
          <w:tcPr>
            <w:tcW w:w="5432" w:type="dxa"/>
            <w:shd w:val="clear" w:color="auto" w:fill="auto"/>
          </w:tcPr>
          <w:p w14:paraId="0C4DE181" w14:textId="0099E187" w:rsidR="0021408C" w:rsidRPr="00764A09" w:rsidRDefault="0040427D" w:rsidP="009D24DD">
            <w:pPr>
              <w:spacing w:line="240" w:lineRule="auto"/>
              <w:ind w:hanging="2"/>
              <w:jc w:val="both"/>
              <w:rPr>
                <w:i/>
                <w:lang w:val="it-IT"/>
              </w:rPr>
            </w:pPr>
            <w:r>
              <w:rPr>
                <w:i/>
                <w:lang w:val="it-IT"/>
              </w:rPr>
              <w:t xml:space="preserve">Valoarea stocurilor la inceputul </w:t>
            </w:r>
            <w:r w:rsidR="0021408C" w:rsidRPr="00764A09">
              <w:rPr>
                <w:i/>
                <w:lang w:val="it-IT"/>
              </w:rPr>
              <w:t xml:space="preserve"> perioada de gestiune, inclusiv: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22D0C57E" w14:textId="0CB5D254" w:rsidR="0021408C" w:rsidRPr="00764A09" w:rsidRDefault="0040427D" w:rsidP="00A64873">
            <w:pPr>
              <w:spacing w:line="240" w:lineRule="auto"/>
              <w:ind w:hanging="2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73 409 918</w:t>
            </w:r>
          </w:p>
        </w:tc>
      </w:tr>
      <w:tr w:rsidR="0021408C" w:rsidRPr="00764A09" w14:paraId="327D105D" w14:textId="77777777" w:rsidTr="00810A1E">
        <w:trPr>
          <w:trHeight w:val="420"/>
        </w:trPr>
        <w:tc>
          <w:tcPr>
            <w:tcW w:w="517" w:type="dxa"/>
            <w:shd w:val="clear" w:color="auto" w:fill="auto"/>
          </w:tcPr>
          <w:p w14:paraId="18E68CF7" w14:textId="77777777" w:rsidR="0021408C" w:rsidRPr="00764A09" w:rsidRDefault="0021408C" w:rsidP="009D24DD">
            <w:pPr>
              <w:spacing w:line="240" w:lineRule="auto"/>
              <w:ind w:hanging="2"/>
              <w:jc w:val="center"/>
              <w:rPr>
                <w:i/>
              </w:rPr>
            </w:pPr>
          </w:p>
        </w:tc>
        <w:tc>
          <w:tcPr>
            <w:tcW w:w="5432" w:type="dxa"/>
            <w:shd w:val="clear" w:color="auto" w:fill="auto"/>
          </w:tcPr>
          <w:p w14:paraId="5FBAAEB4" w14:textId="572FB08A" w:rsidR="0021408C" w:rsidRPr="00764A09" w:rsidRDefault="0021408C" w:rsidP="009D24DD">
            <w:pPr>
              <w:spacing w:line="240" w:lineRule="auto"/>
              <w:ind w:hanging="2"/>
              <w:jc w:val="both"/>
              <w:rPr>
                <w:i/>
                <w:lang w:val="it-IT"/>
              </w:rPr>
            </w:pPr>
            <w:r w:rsidRPr="00764A09">
              <w:rPr>
                <w:i/>
                <w:lang w:val="it-IT"/>
              </w:rPr>
              <w:t xml:space="preserve">    Materiale</w:t>
            </w:r>
            <w:r w:rsidR="00115F8A" w:rsidRPr="00764A09">
              <w:rPr>
                <w:i/>
                <w:lang w:val="it-IT"/>
              </w:rPr>
              <w:t xml:space="preserve"> si  obiecte de mică valoare și scurtă durată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17CD1A77" w14:textId="4BC62B30" w:rsidR="0021408C" w:rsidRPr="00764A09" w:rsidRDefault="0040427D" w:rsidP="00A64873">
            <w:pPr>
              <w:spacing w:line="240" w:lineRule="auto"/>
              <w:ind w:hanging="2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6 101 158</w:t>
            </w:r>
          </w:p>
        </w:tc>
      </w:tr>
      <w:tr w:rsidR="0021408C" w:rsidRPr="00764A09" w14:paraId="45EF081C" w14:textId="77777777" w:rsidTr="00810A1E">
        <w:trPr>
          <w:trHeight w:val="435"/>
        </w:trPr>
        <w:tc>
          <w:tcPr>
            <w:tcW w:w="517" w:type="dxa"/>
            <w:shd w:val="clear" w:color="auto" w:fill="auto"/>
          </w:tcPr>
          <w:p w14:paraId="02E97E0E" w14:textId="77777777" w:rsidR="0021408C" w:rsidRPr="00764A09" w:rsidRDefault="0021408C" w:rsidP="009D24DD">
            <w:pPr>
              <w:spacing w:line="240" w:lineRule="auto"/>
              <w:ind w:hanging="2"/>
              <w:jc w:val="center"/>
              <w:rPr>
                <w:i/>
                <w:lang w:val="en-US"/>
              </w:rPr>
            </w:pPr>
          </w:p>
        </w:tc>
        <w:tc>
          <w:tcPr>
            <w:tcW w:w="5432" w:type="dxa"/>
            <w:shd w:val="clear" w:color="auto" w:fill="auto"/>
          </w:tcPr>
          <w:p w14:paraId="52959063" w14:textId="2154699D" w:rsidR="0021408C" w:rsidRPr="00F94316" w:rsidRDefault="0021408C" w:rsidP="009D24DD">
            <w:pPr>
              <w:spacing w:line="240" w:lineRule="auto"/>
              <w:ind w:hanging="2"/>
              <w:jc w:val="both"/>
              <w:rPr>
                <w:i/>
                <w:lang w:val="en-US"/>
              </w:rPr>
            </w:pPr>
            <w:r w:rsidRPr="00764A09">
              <w:rPr>
                <w:i/>
                <w:lang w:val="en-US"/>
              </w:rPr>
              <w:t xml:space="preserve">    </w:t>
            </w:r>
            <w:proofErr w:type="spellStart"/>
            <w:r w:rsidR="00115F8A" w:rsidRPr="00764A09">
              <w:rPr>
                <w:i/>
                <w:lang w:val="en-US"/>
              </w:rPr>
              <w:t>Productie</w:t>
            </w:r>
            <w:proofErr w:type="spellEnd"/>
            <w:r w:rsidR="00115F8A" w:rsidRPr="00F94316">
              <w:rPr>
                <w:i/>
                <w:lang w:val="en-US"/>
              </w:rPr>
              <w:t xml:space="preserve"> </w:t>
            </w:r>
            <w:proofErr w:type="spellStart"/>
            <w:r w:rsidR="00115F8A" w:rsidRPr="00F94316">
              <w:rPr>
                <w:i/>
                <w:lang w:val="en-US"/>
              </w:rPr>
              <w:t>în</w:t>
            </w:r>
            <w:proofErr w:type="spellEnd"/>
            <w:r w:rsidR="00115F8A" w:rsidRPr="00F94316">
              <w:rPr>
                <w:i/>
                <w:lang w:val="en-US"/>
              </w:rPr>
              <w:t xml:space="preserve"> curs de </w:t>
            </w:r>
            <w:proofErr w:type="spellStart"/>
            <w:r w:rsidR="00115F8A" w:rsidRPr="00F94316">
              <w:rPr>
                <w:i/>
                <w:lang w:val="en-US"/>
              </w:rPr>
              <w:t>executie</w:t>
            </w:r>
            <w:proofErr w:type="spellEnd"/>
          </w:p>
        </w:tc>
        <w:tc>
          <w:tcPr>
            <w:tcW w:w="4526" w:type="dxa"/>
            <w:shd w:val="clear" w:color="auto" w:fill="auto"/>
            <w:vAlign w:val="center"/>
          </w:tcPr>
          <w:p w14:paraId="4ED113BD" w14:textId="322E1C02" w:rsidR="0021408C" w:rsidRPr="00764A09" w:rsidRDefault="0040427D" w:rsidP="00A64873">
            <w:pPr>
              <w:spacing w:line="240" w:lineRule="auto"/>
              <w:ind w:hanging="2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47 525 180</w:t>
            </w:r>
          </w:p>
        </w:tc>
      </w:tr>
      <w:tr w:rsidR="0021408C" w:rsidRPr="00764A09" w14:paraId="29DEB9FC" w14:textId="77777777" w:rsidTr="00810A1E">
        <w:trPr>
          <w:trHeight w:val="420"/>
        </w:trPr>
        <w:tc>
          <w:tcPr>
            <w:tcW w:w="517" w:type="dxa"/>
            <w:shd w:val="clear" w:color="auto" w:fill="auto"/>
          </w:tcPr>
          <w:p w14:paraId="7E16FAD3" w14:textId="77777777" w:rsidR="0021408C" w:rsidRPr="00764A09" w:rsidRDefault="0021408C" w:rsidP="009D24DD">
            <w:pPr>
              <w:spacing w:line="240" w:lineRule="auto"/>
              <w:ind w:hanging="2"/>
              <w:jc w:val="center"/>
              <w:rPr>
                <w:i/>
                <w:lang w:val="en-US"/>
              </w:rPr>
            </w:pPr>
          </w:p>
        </w:tc>
        <w:tc>
          <w:tcPr>
            <w:tcW w:w="5432" w:type="dxa"/>
            <w:shd w:val="clear" w:color="auto" w:fill="auto"/>
          </w:tcPr>
          <w:p w14:paraId="52A17CFE" w14:textId="7F5F8594" w:rsidR="0021408C" w:rsidRPr="00764A09" w:rsidRDefault="0021408C" w:rsidP="009D24DD">
            <w:pPr>
              <w:spacing w:line="240" w:lineRule="auto"/>
              <w:ind w:hanging="2"/>
              <w:jc w:val="both"/>
              <w:rPr>
                <w:i/>
                <w:lang w:val="en-US"/>
              </w:rPr>
            </w:pPr>
            <w:r w:rsidRPr="00764A09">
              <w:rPr>
                <w:i/>
                <w:lang w:val="en-US"/>
              </w:rPr>
              <w:t xml:space="preserve">    </w:t>
            </w:r>
            <w:proofErr w:type="spellStart"/>
            <w:r w:rsidRPr="00764A09">
              <w:rPr>
                <w:i/>
              </w:rPr>
              <w:t>Produse</w:t>
            </w:r>
            <w:proofErr w:type="spellEnd"/>
            <w:r w:rsidR="00115F8A" w:rsidRPr="00764A09">
              <w:rPr>
                <w:i/>
                <w:lang w:val="en-US"/>
              </w:rPr>
              <w:t xml:space="preserve"> </w:t>
            </w:r>
            <w:proofErr w:type="spellStart"/>
            <w:r w:rsidR="00115F8A" w:rsidRPr="00764A09">
              <w:rPr>
                <w:i/>
                <w:lang w:val="en-US"/>
              </w:rPr>
              <w:t>si</w:t>
            </w:r>
            <w:proofErr w:type="spellEnd"/>
            <w:r w:rsidR="00115F8A" w:rsidRPr="00764A09">
              <w:rPr>
                <w:i/>
                <w:lang w:val="en-US"/>
              </w:rPr>
              <w:t xml:space="preserve"> </w:t>
            </w:r>
            <w:proofErr w:type="spellStart"/>
            <w:r w:rsidR="00115F8A" w:rsidRPr="00764A09">
              <w:rPr>
                <w:i/>
                <w:lang w:val="en-US"/>
              </w:rPr>
              <w:t>marfuri</w:t>
            </w:r>
            <w:proofErr w:type="spellEnd"/>
          </w:p>
        </w:tc>
        <w:tc>
          <w:tcPr>
            <w:tcW w:w="4526" w:type="dxa"/>
            <w:shd w:val="clear" w:color="auto" w:fill="auto"/>
            <w:vAlign w:val="center"/>
          </w:tcPr>
          <w:p w14:paraId="1844FE5B" w14:textId="06B80C87" w:rsidR="0021408C" w:rsidRPr="00764A09" w:rsidRDefault="0040427D" w:rsidP="00A64873">
            <w:pPr>
              <w:spacing w:line="240" w:lineRule="auto"/>
              <w:ind w:hanging="2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19 783 580</w:t>
            </w:r>
          </w:p>
        </w:tc>
      </w:tr>
      <w:tr w:rsidR="0021408C" w:rsidRPr="00764A09" w14:paraId="006254E0" w14:textId="77777777" w:rsidTr="00810A1E">
        <w:trPr>
          <w:trHeight w:val="420"/>
        </w:trPr>
        <w:tc>
          <w:tcPr>
            <w:tcW w:w="517" w:type="dxa"/>
            <w:shd w:val="clear" w:color="auto" w:fill="auto"/>
          </w:tcPr>
          <w:p w14:paraId="6E823211" w14:textId="77777777" w:rsidR="0021408C" w:rsidRPr="00764A09" w:rsidRDefault="0021408C" w:rsidP="009D24DD">
            <w:pPr>
              <w:spacing w:line="240" w:lineRule="auto"/>
              <w:ind w:hanging="2"/>
              <w:jc w:val="center"/>
              <w:rPr>
                <w:i/>
              </w:rPr>
            </w:pPr>
            <w:r w:rsidRPr="00764A09">
              <w:rPr>
                <w:i/>
              </w:rPr>
              <w:t>2.</w:t>
            </w:r>
          </w:p>
        </w:tc>
        <w:tc>
          <w:tcPr>
            <w:tcW w:w="5432" w:type="dxa"/>
            <w:shd w:val="clear" w:color="auto" w:fill="auto"/>
          </w:tcPr>
          <w:p w14:paraId="13C79E54" w14:textId="6777B74B" w:rsidR="0021408C" w:rsidRPr="00764A09" w:rsidRDefault="0040427D" w:rsidP="009D24DD">
            <w:pPr>
              <w:spacing w:line="240" w:lineRule="auto"/>
              <w:ind w:hanging="2"/>
              <w:jc w:val="both"/>
              <w:rPr>
                <w:i/>
                <w:lang w:val="it-IT"/>
              </w:rPr>
            </w:pPr>
            <w:r>
              <w:rPr>
                <w:i/>
                <w:lang w:val="it-IT"/>
              </w:rPr>
              <w:t>Valoarea stocurilor la sfirsitul perioadei</w:t>
            </w:r>
            <w:r w:rsidR="0021408C" w:rsidRPr="00764A09">
              <w:rPr>
                <w:i/>
                <w:lang w:val="it-IT"/>
              </w:rPr>
              <w:t xml:space="preserve"> de gestiune, inclusiv: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6C11C292" w14:textId="463F264F" w:rsidR="0021408C" w:rsidRPr="00764A09" w:rsidRDefault="0040427D" w:rsidP="00A64873">
            <w:pPr>
              <w:spacing w:line="240" w:lineRule="auto"/>
              <w:ind w:hanging="2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71 641 047</w:t>
            </w:r>
          </w:p>
        </w:tc>
      </w:tr>
      <w:tr w:rsidR="00BC7AC6" w:rsidRPr="00764A09" w14:paraId="2F6FC39A" w14:textId="77777777" w:rsidTr="00810A1E">
        <w:trPr>
          <w:trHeight w:val="435"/>
        </w:trPr>
        <w:tc>
          <w:tcPr>
            <w:tcW w:w="517" w:type="dxa"/>
            <w:shd w:val="clear" w:color="auto" w:fill="auto"/>
          </w:tcPr>
          <w:p w14:paraId="575ED656" w14:textId="77777777" w:rsidR="00BC7AC6" w:rsidRPr="00764A09" w:rsidRDefault="00BC7AC6" w:rsidP="009D24DD">
            <w:pPr>
              <w:spacing w:line="240" w:lineRule="auto"/>
              <w:ind w:hanging="2"/>
              <w:jc w:val="center"/>
              <w:rPr>
                <w:i/>
              </w:rPr>
            </w:pPr>
          </w:p>
        </w:tc>
        <w:tc>
          <w:tcPr>
            <w:tcW w:w="5432" w:type="dxa"/>
            <w:shd w:val="clear" w:color="auto" w:fill="auto"/>
          </w:tcPr>
          <w:p w14:paraId="6C518D96" w14:textId="5D81396D" w:rsidR="00BC7AC6" w:rsidRPr="00764A09" w:rsidRDefault="00BC7AC6" w:rsidP="009D24DD">
            <w:pPr>
              <w:spacing w:line="240" w:lineRule="auto"/>
              <w:ind w:hanging="2"/>
              <w:jc w:val="both"/>
              <w:rPr>
                <w:i/>
                <w:lang w:val="it-IT"/>
              </w:rPr>
            </w:pPr>
            <w:r w:rsidRPr="00764A09">
              <w:rPr>
                <w:i/>
                <w:lang w:val="it-IT"/>
              </w:rPr>
              <w:t xml:space="preserve">    Materiale si  obiecte de mică valoare și scurtă durată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0FB1B4BF" w14:textId="11C1F988" w:rsidR="00BC7AC6" w:rsidRPr="00764A09" w:rsidRDefault="0040427D" w:rsidP="00A64873">
            <w:pPr>
              <w:spacing w:line="240" w:lineRule="auto"/>
              <w:ind w:hanging="2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6 753 260</w:t>
            </w:r>
          </w:p>
        </w:tc>
      </w:tr>
      <w:tr w:rsidR="00BC7AC6" w:rsidRPr="00764A09" w14:paraId="360D68B9" w14:textId="77777777" w:rsidTr="00810A1E">
        <w:trPr>
          <w:trHeight w:val="420"/>
        </w:trPr>
        <w:tc>
          <w:tcPr>
            <w:tcW w:w="517" w:type="dxa"/>
            <w:shd w:val="clear" w:color="auto" w:fill="auto"/>
          </w:tcPr>
          <w:p w14:paraId="6DAFB7F8" w14:textId="77777777" w:rsidR="00BC7AC6" w:rsidRPr="00764A09" w:rsidRDefault="00BC7AC6" w:rsidP="009D24DD">
            <w:pPr>
              <w:spacing w:line="240" w:lineRule="auto"/>
              <w:ind w:hanging="2"/>
              <w:jc w:val="center"/>
              <w:rPr>
                <w:i/>
                <w:lang w:val="en-US"/>
              </w:rPr>
            </w:pPr>
          </w:p>
        </w:tc>
        <w:tc>
          <w:tcPr>
            <w:tcW w:w="5432" w:type="dxa"/>
            <w:shd w:val="clear" w:color="auto" w:fill="auto"/>
          </w:tcPr>
          <w:p w14:paraId="09319ACF" w14:textId="2680BD38" w:rsidR="00BC7AC6" w:rsidRPr="00764A09" w:rsidRDefault="00BC7AC6" w:rsidP="009D24DD">
            <w:pPr>
              <w:spacing w:line="240" w:lineRule="auto"/>
              <w:ind w:hanging="2"/>
              <w:jc w:val="both"/>
              <w:rPr>
                <w:i/>
                <w:lang w:val="en-US"/>
              </w:rPr>
            </w:pPr>
            <w:r w:rsidRPr="00764A09">
              <w:rPr>
                <w:i/>
                <w:lang w:val="en-US"/>
              </w:rPr>
              <w:t xml:space="preserve">    </w:t>
            </w:r>
            <w:proofErr w:type="spellStart"/>
            <w:r w:rsidRPr="00764A09">
              <w:rPr>
                <w:i/>
                <w:lang w:val="en-US"/>
              </w:rPr>
              <w:t>Productie</w:t>
            </w:r>
            <w:proofErr w:type="spellEnd"/>
            <w:r w:rsidRPr="00F94316">
              <w:rPr>
                <w:i/>
                <w:lang w:val="en-US"/>
              </w:rPr>
              <w:t xml:space="preserve"> </w:t>
            </w:r>
            <w:proofErr w:type="spellStart"/>
            <w:r w:rsidRPr="00F94316">
              <w:rPr>
                <w:i/>
                <w:lang w:val="en-US"/>
              </w:rPr>
              <w:t>în</w:t>
            </w:r>
            <w:proofErr w:type="spellEnd"/>
            <w:r w:rsidRPr="00F94316">
              <w:rPr>
                <w:i/>
                <w:lang w:val="en-US"/>
              </w:rPr>
              <w:t xml:space="preserve"> curs de </w:t>
            </w:r>
            <w:proofErr w:type="spellStart"/>
            <w:r w:rsidRPr="00F94316">
              <w:rPr>
                <w:i/>
                <w:lang w:val="en-US"/>
              </w:rPr>
              <w:t>executie</w:t>
            </w:r>
            <w:proofErr w:type="spellEnd"/>
          </w:p>
        </w:tc>
        <w:tc>
          <w:tcPr>
            <w:tcW w:w="4526" w:type="dxa"/>
            <w:shd w:val="clear" w:color="auto" w:fill="auto"/>
            <w:vAlign w:val="center"/>
          </w:tcPr>
          <w:p w14:paraId="4F0CB876" w14:textId="35C12479" w:rsidR="00BC7AC6" w:rsidRPr="00764A09" w:rsidRDefault="0040427D" w:rsidP="00A64873">
            <w:pPr>
              <w:spacing w:line="240" w:lineRule="auto"/>
              <w:ind w:hanging="2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44 213 117</w:t>
            </w:r>
          </w:p>
        </w:tc>
      </w:tr>
      <w:tr w:rsidR="00BC7AC6" w:rsidRPr="00764A09" w14:paraId="51831A06" w14:textId="77777777" w:rsidTr="00810A1E">
        <w:trPr>
          <w:trHeight w:val="420"/>
        </w:trPr>
        <w:tc>
          <w:tcPr>
            <w:tcW w:w="517" w:type="dxa"/>
            <w:shd w:val="clear" w:color="auto" w:fill="auto"/>
          </w:tcPr>
          <w:p w14:paraId="3B776397" w14:textId="77777777" w:rsidR="00BC7AC6" w:rsidRPr="00764A09" w:rsidRDefault="00BC7AC6" w:rsidP="009D24DD">
            <w:pPr>
              <w:spacing w:line="240" w:lineRule="auto"/>
              <w:ind w:hanging="2"/>
              <w:jc w:val="center"/>
              <w:rPr>
                <w:i/>
                <w:lang w:val="en-US"/>
              </w:rPr>
            </w:pPr>
          </w:p>
        </w:tc>
        <w:tc>
          <w:tcPr>
            <w:tcW w:w="5432" w:type="dxa"/>
            <w:shd w:val="clear" w:color="auto" w:fill="auto"/>
          </w:tcPr>
          <w:p w14:paraId="6E345E49" w14:textId="5DD43ED6" w:rsidR="00BC7AC6" w:rsidRPr="00764A09" w:rsidRDefault="00BC7AC6" w:rsidP="009D24DD">
            <w:pPr>
              <w:spacing w:line="240" w:lineRule="auto"/>
              <w:ind w:hanging="2"/>
              <w:jc w:val="both"/>
              <w:rPr>
                <w:i/>
              </w:rPr>
            </w:pPr>
            <w:r w:rsidRPr="00764A09">
              <w:rPr>
                <w:i/>
                <w:lang w:val="en-US"/>
              </w:rPr>
              <w:t xml:space="preserve">    </w:t>
            </w:r>
            <w:proofErr w:type="spellStart"/>
            <w:r w:rsidRPr="00764A09">
              <w:rPr>
                <w:i/>
              </w:rPr>
              <w:t>Produse</w:t>
            </w:r>
            <w:proofErr w:type="spellEnd"/>
            <w:r w:rsidRPr="00764A09">
              <w:rPr>
                <w:i/>
                <w:lang w:val="en-US"/>
              </w:rPr>
              <w:t xml:space="preserve"> </w:t>
            </w:r>
            <w:proofErr w:type="spellStart"/>
            <w:r w:rsidRPr="00764A09">
              <w:rPr>
                <w:i/>
                <w:lang w:val="en-US"/>
              </w:rPr>
              <w:t>si</w:t>
            </w:r>
            <w:proofErr w:type="spellEnd"/>
            <w:r w:rsidRPr="00764A09">
              <w:rPr>
                <w:i/>
                <w:lang w:val="en-US"/>
              </w:rPr>
              <w:t xml:space="preserve"> </w:t>
            </w:r>
            <w:proofErr w:type="spellStart"/>
            <w:r w:rsidRPr="00764A09">
              <w:rPr>
                <w:i/>
                <w:lang w:val="en-US"/>
              </w:rPr>
              <w:t>marfuri</w:t>
            </w:r>
            <w:proofErr w:type="spellEnd"/>
          </w:p>
        </w:tc>
        <w:tc>
          <w:tcPr>
            <w:tcW w:w="4526" w:type="dxa"/>
            <w:shd w:val="clear" w:color="auto" w:fill="auto"/>
            <w:vAlign w:val="center"/>
          </w:tcPr>
          <w:p w14:paraId="6A120CD4" w14:textId="33505992" w:rsidR="00BC7AC6" w:rsidRPr="00764A09" w:rsidRDefault="0040427D" w:rsidP="00A64873">
            <w:pPr>
              <w:spacing w:line="240" w:lineRule="auto"/>
              <w:ind w:hanging="2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20 674 670</w:t>
            </w:r>
          </w:p>
        </w:tc>
      </w:tr>
      <w:tr w:rsidR="00BC7AC6" w:rsidRPr="00764A09" w14:paraId="63B88FD5" w14:textId="77777777" w:rsidTr="00810A1E">
        <w:trPr>
          <w:trHeight w:val="705"/>
        </w:trPr>
        <w:tc>
          <w:tcPr>
            <w:tcW w:w="517" w:type="dxa"/>
            <w:shd w:val="clear" w:color="auto" w:fill="auto"/>
          </w:tcPr>
          <w:p w14:paraId="45DDBED4" w14:textId="77777777" w:rsidR="00BC7AC6" w:rsidRPr="00764A09" w:rsidRDefault="00BC7AC6" w:rsidP="009D24DD">
            <w:pPr>
              <w:spacing w:line="240" w:lineRule="auto"/>
              <w:ind w:hanging="2"/>
              <w:jc w:val="center"/>
              <w:rPr>
                <w:i/>
              </w:rPr>
            </w:pPr>
            <w:r w:rsidRPr="00764A09">
              <w:rPr>
                <w:i/>
              </w:rPr>
              <w:t>3.</w:t>
            </w:r>
          </w:p>
        </w:tc>
        <w:tc>
          <w:tcPr>
            <w:tcW w:w="5432" w:type="dxa"/>
            <w:shd w:val="clear" w:color="auto" w:fill="auto"/>
          </w:tcPr>
          <w:p w14:paraId="66EEB809" w14:textId="77777777" w:rsidR="00BC7AC6" w:rsidRPr="00764A09" w:rsidRDefault="00BC7AC6" w:rsidP="009D24DD">
            <w:pPr>
              <w:spacing w:line="240" w:lineRule="auto"/>
              <w:ind w:hanging="2"/>
              <w:jc w:val="both"/>
              <w:rPr>
                <w:i/>
                <w:lang w:val="it-IT"/>
              </w:rPr>
            </w:pPr>
            <w:r w:rsidRPr="00764A09">
              <w:rPr>
                <w:i/>
                <w:lang w:val="it-IT"/>
              </w:rPr>
              <w:t>Valoarea contabilă a stocurilor evaluate la valoarea realizabilă netă la situația din data raportării, inclusiv: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6F17161F" w14:textId="26AFA16D" w:rsidR="00BC7AC6" w:rsidRPr="00764A09" w:rsidRDefault="00A64873" w:rsidP="00A64873">
            <w:pPr>
              <w:spacing w:line="240" w:lineRule="auto"/>
              <w:ind w:hanging="2"/>
              <w:jc w:val="center"/>
              <w:rPr>
                <w:i/>
                <w:lang w:val="en-US"/>
              </w:rPr>
            </w:pPr>
            <w:r w:rsidRPr="00764A09">
              <w:rPr>
                <w:i/>
                <w:lang w:val="en-US"/>
              </w:rPr>
              <w:t>-</w:t>
            </w:r>
          </w:p>
        </w:tc>
      </w:tr>
      <w:tr w:rsidR="00BC7AC6" w:rsidRPr="00764A09" w14:paraId="60E68960" w14:textId="77777777" w:rsidTr="00810A1E">
        <w:trPr>
          <w:trHeight w:val="420"/>
        </w:trPr>
        <w:tc>
          <w:tcPr>
            <w:tcW w:w="517" w:type="dxa"/>
            <w:shd w:val="clear" w:color="auto" w:fill="auto"/>
          </w:tcPr>
          <w:p w14:paraId="3A72BFDC" w14:textId="77777777" w:rsidR="00BC7AC6" w:rsidRPr="00764A09" w:rsidRDefault="00BC7AC6" w:rsidP="009D24DD">
            <w:pPr>
              <w:spacing w:line="240" w:lineRule="auto"/>
              <w:ind w:hanging="2"/>
              <w:jc w:val="center"/>
              <w:rPr>
                <w:i/>
              </w:rPr>
            </w:pPr>
          </w:p>
        </w:tc>
        <w:tc>
          <w:tcPr>
            <w:tcW w:w="5432" w:type="dxa"/>
            <w:shd w:val="clear" w:color="auto" w:fill="auto"/>
          </w:tcPr>
          <w:p w14:paraId="5F3740D3" w14:textId="77777777" w:rsidR="00BC7AC6" w:rsidRPr="00764A09" w:rsidRDefault="00BC7AC6" w:rsidP="0021408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</w:rPr>
            </w:pPr>
            <w:proofErr w:type="spellStart"/>
            <w:r w:rsidRPr="00764A09">
              <w:rPr>
                <w:i/>
              </w:rPr>
              <w:t>la</w:t>
            </w:r>
            <w:proofErr w:type="spellEnd"/>
            <w:r w:rsidRPr="00764A09">
              <w:rPr>
                <w:i/>
              </w:rPr>
              <w:t xml:space="preserve"> </w:t>
            </w:r>
            <w:proofErr w:type="spellStart"/>
            <w:r w:rsidRPr="00764A09">
              <w:rPr>
                <w:i/>
              </w:rPr>
              <w:t>cost</w:t>
            </w:r>
            <w:proofErr w:type="spellEnd"/>
            <w:r w:rsidRPr="00764A09">
              <w:rPr>
                <w:i/>
              </w:rPr>
              <w:t xml:space="preserve"> </w:t>
            </w:r>
            <w:proofErr w:type="spellStart"/>
            <w:r w:rsidRPr="00764A09">
              <w:rPr>
                <w:i/>
              </w:rPr>
              <w:t>de</w:t>
            </w:r>
            <w:proofErr w:type="spellEnd"/>
            <w:r w:rsidRPr="00764A09">
              <w:rPr>
                <w:i/>
              </w:rPr>
              <w:t xml:space="preserve"> </w:t>
            </w:r>
            <w:proofErr w:type="spellStart"/>
            <w:r w:rsidRPr="00764A09">
              <w:rPr>
                <w:i/>
              </w:rPr>
              <w:t>intrare</w:t>
            </w:r>
            <w:proofErr w:type="spellEnd"/>
          </w:p>
        </w:tc>
        <w:tc>
          <w:tcPr>
            <w:tcW w:w="4526" w:type="dxa"/>
            <w:shd w:val="clear" w:color="auto" w:fill="auto"/>
            <w:vAlign w:val="center"/>
          </w:tcPr>
          <w:p w14:paraId="65BEB9B0" w14:textId="59DE790F" w:rsidR="00BC7AC6" w:rsidRPr="00A110B6" w:rsidRDefault="00A110B6" w:rsidP="00A64873">
            <w:pPr>
              <w:spacing w:line="240" w:lineRule="auto"/>
              <w:ind w:hanging="2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-</w:t>
            </w:r>
          </w:p>
        </w:tc>
      </w:tr>
      <w:tr w:rsidR="00BC7AC6" w:rsidRPr="00764A09" w14:paraId="0871783C" w14:textId="77777777" w:rsidTr="00810A1E">
        <w:trPr>
          <w:trHeight w:val="420"/>
        </w:trPr>
        <w:tc>
          <w:tcPr>
            <w:tcW w:w="517" w:type="dxa"/>
            <w:shd w:val="clear" w:color="auto" w:fill="auto"/>
          </w:tcPr>
          <w:p w14:paraId="07310C0F" w14:textId="77777777" w:rsidR="00BC7AC6" w:rsidRPr="00764A09" w:rsidRDefault="00BC7AC6" w:rsidP="009D24DD">
            <w:pPr>
              <w:spacing w:line="240" w:lineRule="auto"/>
              <w:ind w:hanging="2"/>
              <w:jc w:val="center"/>
              <w:rPr>
                <w:i/>
              </w:rPr>
            </w:pPr>
          </w:p>
        </w:tc>
        <w:tc>
          <w:tcPr>
            <w:tcW w:w="5432" w:type="dxa"/>
            <w:shd w:val="clear" w:color="auto" w:fill="auto"/>
          </w:tcPr>
          <w:p w14:paraId="7FA8494D" w14:textId="77777777" w:rsidR="00BC7AC6" w:rsidRPr="00764A09" w:rsidRDefault="00BC7AC6" w:rsidP="0021408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</w:rPr>
            </w:pPr>
            <w:proofErr w:type="spellStart"/>
            <w:r w:rsidRPr="00764A09">
              <w:rPr>
                <w:i/>
              </w:rPr>
              <w:t>ajustarea</w:t>
            </w:r>
            <w:proofErr w:type="spellEnd"/>
            <w:r w:rsidRPr="00764A09">
              <w:rPr>
                <w:i/>
              </w:rPr>
              <w:t xml:space="preserve"> </w:t>
            </w:r>
            <w:proofErr w:type="spellStart"/>
            <w:r w:rsidRPr="00764A09">
              <w:rPr>
                <w:i/>
              </w:rPr>
              <w:t>pentru</w:t>
            </w:r>
            <w:proofErr w:type="spellEnd"/>
            <w:r w:rsidRPr="00764A09">
              <w:rPr>
                <w:i/>
              </w:rPr>
              <w:t xml:space="preserve"> </w:t>
            </w:r>
            <w:proofErr w:type="spellStart"/>
            <w:r w:rsidRPr="00764A09">
              <w:rPr>
                <w:i/>
              </w:rPr>
              <w:t>deprecierea</w:t>
            </w:r>
            <w:proofErr w:type="spellEnd"/>
            <w:r w:rsidRPr="00764A09">
              <w:rPr>
                <w:i/>
              </w:rPr>
              <w:t xml:space="preserve"> </w:t>
            </w:r>
            <w:proofErr w:type="spellStart"/>
            <w:r w:rsidRPr="00764A09">
              <w:rPr>
                <w:i/>
              </w:rPr>
              <w:t>stocurilor</w:t>
            </w:r>
            <w:proofErr w:type="spellEnd"/>
          </w:p>
        </w:tc>
        <w:tc>
          <w:tcPr>
            <w:tcW w:w="4526" w:type="dxa"/>
            <w:shd w:val="clear" w:color="auto" w:fill="auto"/>
            <w:vAlign w:val="center"/>
          </w:tcPr>
          <w:p w14:paraId="76111577" w14:textId="46D726CA" w:rsidR="00BC7AC6" w:rsidRPr="00A110B6" w:rsidRDefault="00A110B6" w:rsidP="00A64873">
            <w:pPr>
              <w:spacing w:line="240" w:lineRule="auto"/>
              <w:ind w:hanging="2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-</w:t>
            </w:r>
          </w:p>
        </w:tc>
      </w:tr>
      <w:tr w:rsidR="00BC7AC6" w:rsidRPr="00764A09" w14:paraId="3B5D2961" w14:textId="77777777" w:rsidTr="00810A1E">
        <w:trPr>
          <w:trHeight w:val="690"/>
        </w:trPr>
        <w:tc>
          <w:tcPr>
            <w:tcW w:w="517" w:type="dxa"/>
            <w:shd w:val="clear" w:color="auto" w:fill="auto"/>
          </w:tcPr>
          <w:p w14:paraId="041E4EF9" w14:textId="77777777" w:rsidR="00BC7AC6" w:rsidRPr="00764A09" w:rsidRDefault="00BC7AC6" w:rsidP="009D24DD">
            <w:pPr>
              <w:spacing w:line="240" w:lineRule="auto"/>
              <w:ind w:hanging="2"/>
              <w:jc w:val="center"/>
              <w:rPr>
                <w:i/>
              </w:rPr>
            </w:pPr>
            <w:r w:rsidRPr="00764A09">
              <w:rPr>
                <w:i/>
              </w:rPr>
              <w:t>4.</w:t>
            </w:r>
          </w:p>
        </w:tc>
        <w:tc>
          <w:tcPr>
            <w:tcW w:w="5432" w:type="dxa"/>
            <w:shd w:val="clear" w:color="auto" w:fill="auto"/>
          </w:tcPr>
          <w:p w14:paraId="19C84A47" w14:textId="77777777" w:rsidR="00BC7AC6" w:rsidRPr="00764A09" w:rsidRDefault="00BC7AC6" w:rsidP="009D24DD">
            <w:pPr>
              <w:spacing w:line="240" w:lineRule="auto"/>
              <w:ind w:hanging="2"/>
              <w:jc w:val="both"/>
              <w:rPr>
                <w:i/>
                <w:lang w:val="it-IT"/>
              </w:rPr>
            </w:pPr>
            <w:r w:rsidRPr="00764A09">
              <w:rPr>
                <w:i/>
                <w:lang w:val="it-IT"/>
              </w:rPr>
              <w:t>Suma ajustării pentru deprecierea stocurilor în perioada de gestiune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33D63287" w14:textId="3AD091C3" w:rsidR="00BC7AC6" w:rsidRPr="00764A09" w:rsidRDefault="00A64873" w:rsidP="00A64873">
            <w:pPr>
              <w:spacing w:line="240" w:lineRule="auto"/>
              <w:ind w:hanging="2"/>
              <w:jc w:val="center"/>
              <w:rPr>
                <w:i/>
                <w:lang w:val="en-US"/>
              </w:rPr>
            </w:pPr>
            <w:r w:rsidRPr="00764A09">
              <w:rPr>
                <w:i/>
                <w:lang w:val="en-US"/>
              </w:rPr>
              <w:t>-</w:t>
            </w:r>
          </w:p>
        </w:tc>
      </w:tr>
      <w:tr w:rsidR="00BC7AC6" w:rsidRPr="00764A09" w14:paraId="2AB02E04" w14:textId="77777777" w:rsidTr="00810A1E">
        <w:trPr>
          <w:trHeight w:val="420"/>
        </w:trPr>
        <w:tc>
          <w:tcPr>
            <w:tcW w:w="517" w:type="dxa"/>
            <w:shd w:val="clear" w:color="auto" w:fill="auto"/>
          </w:tcPr>
          <w:p w14:paraId="00093AE5" w14:textId="77777777" w:rsidR="00BC7AC6" w:rsidRPr="00764A09" w:rsidRDefault="00BC7AC6" w:rsidP="009D24DD">
            <w:pPr>
              <w:spacing w:line="240" w:lineRule="auto"/>
              <w:ind w:hanging="2"/>
              <w:jc w:val="center"/>
              <w:rPr>
                <w:i/>
                <w:lang w:val="en-US"/>
              </w:rPr>
            </w:pPr>
          </w:p>
        </w:tc>
        <w:tc>
          <w:tcPr>
            <w:tcW w:w="5432" w:type="dxa"/>
            <w:shd w:val="clear" w:color="auto" w:fill="auto"/>
          </w:tcPr>
          <w:p w14:paraId="7D250FB2" w14:textId="77777777" w:rsidR="00BC7AC6" w:rsidRPr="00764A09" w:rsidRDefault="00BC7AC6" w:rsidP="0021408C">
            <w:pPr>
              <w:pStyle w:val="af"/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</w:rPr>
            </w:pPr>
            <w:proofErr w:type="spellStart"/>
            <w:r w:rsidRPr="00764A09">
              <w:rPr>
                <w:i/>
              </w:rPr>
              <w:t>recunoscută</w:t>
            </w:r>
            <w:proofErr w:type="spellEnd"/>
          </w:p>
        </w:tc>
        <w:tc>
          <w:tcPr>
            <w:tcW w:w="4526" w:type="dxa"/>
            <w:shd w:val="clear" w:color="auto" w:fill="auto"/>
            <w:vAlign w:val="center"/>
          </w:tcPr>
          <w:p w14:paraId="11D81BD3" w14:textId="46F7F444" w:rsidR="00BC7AC6" w:rsidRPr="00A110B6" w:rsidRDefault="00A110B6" w:rsidP="00A64873">
            <w:pPr>
              <w:spacing w:line="240" w:lineRule="auto"/>
              <w:ind w:hanging="2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-</w:t>
            </w:r>
          </w:p>
        </w:tc>
      </w:tr>
      <w:tr w:rsidR="00BC7AC6" w:rsidRPr="00764A09" w14:paraId="1824551C" w14:textId="77777777" w:rsidTr="00810A1E">
        <w:trPr>
          <w:trHeight w:val="435"/>
        </w:trPr>
        <w:tc>
          <w:tcPr>
            <w:tcW w:w="517" w:type="dxa"/>
            <w:shd w:val="clear" w:color="auto" w:fill="auto"/>
          </w:tcPr>
          <w:p w14:paraId="43E22A6B" w14:textId="77777777" w:rsidR="00BC7AC6" w:rsidRPr="00764A09" w:rsidRDefault="00BC7AC6" w:rsidP="009D24DD">
            <w:pPr>
              <w:spacing w:line="240" w:lineRule="auto"/>
              <w:ind w:hanging="2"/>
              <w:jc w:val="center"/>
              <w:rPr>
                <w:i/>
              </w:rPr>
            </w:pPr>
          </w:p>
        </w:tc>
        <w:tc>
          <w:tcPr>
            <w:tcW w:w="5432" w:type="dxa"/>
            <w:shd w:val="clear" w:color="auto" w:fill="auto"/>
          </w:tcPr>
          <w:p w14:paraId="568211FA" w14:textId="77777777" w:rsidR="00BC7AC6" w:rsidRPr="00764A09" w:rsidRDefault="00BC7AC6" w:rsidP="0021408C">
            <w:pPr>
              <w:pStyle w:val="af"/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</w:rPr>
            </w:pPr>
            <w:proofErr w:type="spellStart"/>
            <w:r w:rsidRPr="00764A09">
              <w:rPr>
                <w:i/>
              </w:rPr>
              <w:t>decontată</w:t>
            </w:r>
            <w:proofErr w:type="spellEnd"/>
          </w:p>
        </w:tc>
        <w:tc>
          <w:tcPr>
            <w:tcW w:w="4526" w:type="dxa"/>
            <w:shd w:val="clear" w:color="auto" w:fill="auto"/>
            <w:vAlign w:val="center"/>
          </w:tcPr>
          <w:p w14:paraId="56F88C1F" w14:textId="3162A939" w:rsidR="00BC7AC6" w:rsidRPr="00A110B6" w:rsidRDefault="00A110B6" w:rsidP="00A64873">
            <w:pPr>
              <w:spacing w:line="240" w:lineRule="auto"/>
              <w:ind w:hanging="2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-</w:t>
            </w:r>
          </w:p>
        </w:tc>
      </w:tr>
      <w:tr w:rsidR="00BC7AC6" w:rsidRPr="00764A09" w14:paraId="44A6D768" w14:textId="77777777" w:rsidTr="00810A1E">
        <w:trPr>
          <w:trHeight w:val="690"/>
        </w:trPr>
        <w:tc>
          <w:tcPr>
            <w:tcW w:w="517" w:type="dxa"/>
            <w:shd w:val="clear" w:color="auto" w:fill="auto"/>
          </w:tcPr>
          <w:p w14:paraId="44E1D077" w14:textId="77777777" w:rsidR="00BC7AC6" w:rsidRPr="00764A09" w:rsidRDefault="00BC7AC6" w:rsidP="009D24DD">
            <w:pPr>
              <w:spacing w:line="240" w:lineRule="auto"/>
              <w:ind w:hanging="2"/>
              <w:jc w:val="center"/>
              <w:rPr>
                <w:i/>
              </w:rPr>
            </w:pPr>
            <w:r w:rsidRPr="00764A09">
              <w:rPr>
                <w:i/>
              </w:rPr>
              <w:t>5.</w:t>
            </w:r>
          </w:p>
        </w:tc>
        <w:tc>
          <w:tcPr>
            <w:tcW w:w="5432" w:type="dxa"/>
            <w:shd w:val="clear" w:color="auto" w:fill="auto"/>
          </w:tcPr>
          <w:p w14:paraId="26072F09" w14:textId="77777777" w:rsidR="00BC7AC6" w:rsidRPr="00764A09" w:rsidRDefault="00BC7AC6" w:rsidP="009D24DD">
            <w:pPr>
              <w:spacing w:line="240" w:lineRule="auto"/>
              <w:ind w:hanging="2"/>
              <w:jc w:val="both"/>
              <w:rPr>
                <w:i/>
                <w:lang w:val="it-IT"/>
              </w:rPr>
            </w:pPr>
            <w:r w:rsidRPr="00764A09">
              <w:rPr>
                <w:i/>
                <w:lang w:val="it-IT"/>
              </w:rPr>
              <w:t>Valoarea contabilă a stocurilor gajate în contul datoriilor la situația din data raportării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7CA442E2" w14:textId="4D2891AD" w:rsidR="00BC7AC6" w:rsidRPr="00764A09" w:rsidRDefault="00A64873" w:rsidP="00A64873">
            <w:pPr>
              <w:pStyle w:val="af"/>
              <w:suppressAutoHyphens/>
              <w:spacing w:after="0" w:line="240" w:lineRule="auto"/>
              <w:ind w:left="927"/>
              <w:textDirection w:val="btLr"/>
              <w:textAlignment w:val="top"/>
              <w:outlineLvl w:val="0"/>
              <w:rPr>
                <w:i/>
              </w:rPr>
            </w:pPr>
            <w:r w:rsidRPr="00764A09">
              <w:rPr>
                <w:i/>
                <w:lang w:val="it-IT"/>
              </w:rPr>
              <w:t xml:space="preserve">                     </w:t>
            </w:r>
            <w:r w:rsidR="00C07429" w:rsidRPr="00764A09">
              <w:rPr>
                <w:i/>
                <w:lang w:val="en-US"/>
              </w:rPr>
              <w:t>-</w:t>
            </w:r>
          </w:p>
        </w:tc>
      </w:tr>
    </w:tbl>
    <w:p w14:paraId="4FA27BA2" w14:textId="77777777" w:rsidR="0021408C" w:rsidRPr="00764A09" w:rsidRDefault="0021408C" w:rsidP="0021408C">
      <w:pPr>
        <w:pStyle w:val="af1"/>
        <w:tabs>
          <w:tab w:val="left" w:pos="240"/>
          <w:tab w:val="left" w:pos="709"/>
        </w:tabs>
        <w:spacing w:after="0"/>
        <w:ind w:left="1" w:hanging="3"/>
        <w:jc w:val="both"/>
        <w:rPr>
          <w:rFonts w:cs="Times New Roman"/>
          <w:i/>
          <w:sz w:val="22"/>
          <w:szCs w:val="22"/>
        </w:rPr>
      </w:pPr>
    </w:p>
    <w:p w14:paraId="276DE14D" w14:textId="77777777" w:rsidR="0021408C" w:rsidRPr="00764A09" w:rsidRDefault="0021408C" w:rsidP="0021408C">
      <w:pPr>
        <w:pStyle w:val="af1"/>
        <w:spacing w:after="0"/>
        <w:ind w:firstLine="567"/>
        <w:jc w:val="both"/>
        <w:rPr>
          <w:rFonts w:cs="Times New Roman"/>
          <w:sz w:val="22"/>
          <w:szCs w:val="22"/>
          <w:lang w:val="it-IT"/>
        </w:rPr>
      </w:pPr>
      <w:r w:rsidRPr="00764A09">
        <w:rPr>
          <w:rFonts w:cs="Times New Roman"/>
          <w:sz w:val="22"/>
          <w:szCs w:val="22"/>
          <w:lang w:val="it-IT"/>
        </w:rPr>
        <w:t xml:space="preserve">7.2. Baza de repartizare a costurilor indirecte de producție </w:t>
      </w:r>
      <w:r w:rsidRPr="00764A09">
        <w:rPr>
          <w:sz w:val="22"/>
          <w:szCs w:val="22"/>
          <w:lang w:val="it-IT"/>
        </w:rPr>
        <w:t>– salariile de bază ale muncitorilor încadraţi în activităţile de bază şi auxiliare</w:t>
      </w:r>
      <w:r w:rsidRPr="00764A09">
        <w:rPr>
          <w:rFonts w:cs="Times New Roman"/>
          <w:sz w:val="22"/>
          <w:szCs w:val="22"/>
          <w:lang w:val="it-IT"/>
        </w:rPr>
        <w:t>.</w:t>
      </w:r>
    </w:p>
    <w:p w14:paraId="3D690C95" w14:textId="77777777" w:rsidR="0021408C" w:rsidRPr="00764A09" w:rsidRDefault="0021408C" w:rsidP="0021408C">
      <w:pPr>
        <w:pStyle w:val="af1"/>
        <w:spacing w:after="0"/>
        <w:ind w:firstLine="567"/>
        <w:jc w:val="both"/>
        <w:rPr>
          <w:rFonts w:cs="Times New Roman"/>
          <w:sz w:val="22"/>
          <w:szCs w:val="22"/>
          <w:lang w:val="en-US"/>
        </w:rPr>
      </w:pPr>
      <w:r w:rsidRPr="00764A09">
        <w:rPr>
          <w:rFonts w:cs="Times New Roman"/>
          <w:sz w:val="22"/>
          <w:szCs w:val="22"/>
          <w:lang w:val="en-US"/>
        </w:rPr>
        <w:t>.</w:t>
      </w:r>
    </w:p>
    <w:p w14:paraId="02148028" w14:textId="77777777" w:rsidR="0021408C" w:rsidRPr="00764A09" w:rsidRDefault="0021408C" w:rsidP="0021408C">
      <w:pPr>
        <w:spacing w:line="240" w:lineRule="auto"/>
        <w:jc w:val="center"/>
        <w:rPr>
          <w:b/>
          <w:i/>
          <w:lang w:val="en-US"/>
        </w:rPr>
      </w:pPr>
      <w:r w:rsidRPr="00764A09">
        <w:rPr>
          <w:b/>
          <w:i/>
          <w:lang w:val="en-US"/>
        </w:rPr>
        <w:t xml:space="preserve">8. Capital </w:t>
      </w:r>
      <w:proofErr w:type="spellStart"/>
      <w:r w:rsidRPr="00764A09">
        <w:rPr>
          <w:b/>
          <w:i/>
          <w:lang w:val="en-US"/>
        </w:rPr>
        <w:t>propriu</w:t>
      </w:r>
      <w:proofErr w:type="spellEnd"/>
    </w:p>
    <w:p w14:paraId="13B8B9E3" w14:textId="565EA174" w:rsidR="0021408C" w:rsidRPr="00764A09" w:rsidRDefault="0021408C" w:rsidP="00243481">
      <w:pPr>
        <w:spacing w:line="240" w:lineRule="auto"/>
        <w:ind w:firstLine="567"/>
        <w:jc w:val="both"/>
        <w:rPr>
          <w:lang w:val="it-IT"/>
        </w:rPr>
      </w:pPr>
      <w:r w:rsidRPr="00764A09">
        <w:rPr>
          <w:lang w:val="it-IT"/>
        </w:rPr>
        <w:t>8.1.</w:t>
      </w:r>
      <w:r w:rsidR="00243481" w:rsidRPr="00764A09">
        <w:rPr>
          <w:lang w:val="fr-FR"/>
        </w:rPr>
        <w:t xml:space="preserve">  Capitalul social al IS Combinatul de Vinuri de Calitate Mileștii Mici   constituie 15 501 336 lei</w:t>
      </w:r>
      <w:r w:rsidRPr="00764A09">
        <w:rPr>
          <w:lang w:val="it-IT"/>
        </w:rPr>
        <w:t xml:space="preserve"> </w:t>
      </w:r>
      <w:r w:rsidR="00243481" w:rsidRPr="00764A09">
        <w:rPr>
          <w:lang w:val="it-IT"/>
        </w:rPr>
        <w:t>.</w:t>
      </w:r>
    </w:p>
    <w:p w14:paraId="505E8F4A" w14:textId="5BDDFDEB" w:rsidR="0021408C" w:rsidRPr="00764A09" w:rsidRDefault="00A110B6" w:rsidP="0021408C">
      <w:pPr>
        <w:spacing w:line="240" w:lineRule="auto"/>
        <w:ind w:firstLine="567"/>
        <w:jc w:val="both"/>
        <w:rPr>
          <w:lang w:val="it-IT"/>
        </w:rPr>
      </w:pPr>
      <w:r>
        <w:rPr>
          <w:lang w:val="it-IT"/>
        </w:rPr>
        <w:t>8.2. În anul 2021</w:t>
      </w:r>
      <w:r w:rsidR="0021408C" w:rsidRPr="00764A09">
        <w:rPr>
          <w:lang w:val="it-IT"/>
        </w:rPr>
        <w:t xml:space="preserve"> au fost efectuate următoarele operațiuni cu elementele de capital propriu:</w:t>
      </w:r>
    </w:p>
    <w:p w14:paraId="7A8CA34E" w14:textId="13FC417C" w:rsidR="0021408C" w:rsidRPr="00764A09" w:rsidRDefault="0021408C" w:rsidP="0021408C">
      <w:pPr>
        <w:pStyle w:val="af"/>
        <w:spacing w:line="240" w:lineRule="auto"/>
        <w:ind w:hanging="153"/>
        <w:jc w:val="both"/>
        <w:rPr>
          <w:lang w:val="it-IT"/>
        </w:rPr>
      </w:pPr>
      <w:r w:rsidRPr="00764A09">
        <w:rPr>
          <w:lang w:val="it-IT"/>
        </w:rPr>
        <w:t xml:space="preserve">- înregistrate pierderi (corecții) ale anilor precedenți în sumă de </w:t>
      </w:r>
      <w:r w:rsidR="00F23494">
        <w:rPr>
          <w:lang w:val="it-IT"/>
        </w:rPr>
        <w:t>45 245</w:t>
      </w:r>
      <w:r w:rsidR="001561F2" w:rsidRPr="00764A09">
        <w:rPr>
          <w:lang w:val="it-IT"/>
        </w:rPr>
        <w:t>.0</w:t>
      </w:r>
      <w:r w:rsidRPr="00764A09">
        <w:rPr>
          <w:lang w:val="it-IT"/>
        </w:rPr>
        <w:t xml:space="preserve"> lei; </w:t>
      </w:r>
    </w:p>
    <w:p w14:paraId="0061D81B" w14:textId="21753668" w:rsidR="0021408C" w:rsidRPr="00764A09" w:rsidRDefault="007D4051" w:rsidP="0021408C">
      <w:pPr>
        <w:pStyle w:val="af"/>
        <w:spacing w:line="240" w:lineRule="auto"/>
        <w:ind w:hanging="153"/>
        <w:jc w:val="both"/>
        <w:rPr>
          <w:lang w:val="it-IT"/>
        </w:rPr>
      </w:pPr>
      <w:r w:rsidRPr="00764A09">
        <w:rPr>
          <w:lang w:val="it-IT"/>
        </w:rPr>
        <w:t>-</w:t>
      </w:r>
      <w:r w:rsidR="001561F2" w:rsidRPr="00764A09">
        <w:rPr>
          <w:lang w:val="it-IT"/>
        </w:rPr>
        <w:t>r</w:t>
      </w:r>
      <w:r w:rsidR="00A110B6">
        <w:rPr>
          <w:lang w:val="it-IT"/>
        </w:rPr>
        <w:t xml:space="preserve">epartizarea pierderii </w:t>
      </w:r>
      <w:r w:rsidR="002707C3" w:rsidRPr="00764A09">
        <w:rPr>
          <w:lang w:val="it-IT"/>
        </w:rPr>
        <w:t>net</w:t>
      </w:r>
      <w:r w:rsidR="00C55802">
        <w:rPr>
          <w:lang w:val="it-IT"/>
        </w:rPr>
        <w:t>e</w:t>
      </w:r>
      <w:r w:rsidR="002707C3" w:rsidRPr="00764A09">
        <w:rPr>
          <w:lang w:val="it-IT"/>
        </w:rPr>
        <w:t xml:space="preserve"> obținut</w:t>
      </w:r>
      <w:r w:rsidR="00C55802">
        <w:rPr>
          <w:lang w:val="it-IT"/>
        </w:rPr>
        <w:t>a</w:t>
      </w:r>
      <w:r w:rsidR="002707C3" w:rsidRPr="00764A09">
        <w:rPr>
          <w:lang w:val="it-IT"/>
        </w:rPr>
        <w:t xml:space="preserve"> de Intreprindere </w:t>
      </w:r>
      <w:r w:rsidR="006B0BD9">
        <w:rPr>
          <w:lang w:val="it-IT"/>
        </w:rPr>
        <w:t>în anul 2020</w:t>
      </w:r>
      <w:r w:rsidR="00A110B6">
        <w:rPr>
          <w:lang w:val="it-IT"/>
        </w:rPr>
        <w:t xml:space="preserve"> în sumă de </w:t>
      </w:r>
      <w:r w:rsidR="00C55802">
        <w:rPr>
          <w:lang w:val="it-IT"/>
        </w:rPr>
        <w:t xml:space="preserve">4 792 545.0  lei </w:t>
      </w:r>
      <w:r w:rsidR="00A110B6">
        <w:rPr>
          <w:lang w:val="it-IT"/>
        </w:rPr>
        <w:t>din contul rezervelor statutare a intreprinderii</w:t>
      </w:r>
      <w:r w:rsidR="008863BC">
        <w:rPr>
          <w:lang w:val="it-IT"/>
        </w:rPr>
        <w:t xml:space="preserve">, </w:t>
      </w:r>
      <w:r w:rsidR="00C55802">
        <w:rPr>
          <w:lang w:val="it-IT"/>
        </w:rPr>
        <w:t xml:space="preserve">corectii ale rezultatelor anilor precedenti </w:t>
      </w:r>
      <w:r w:rsidR="00A110B6">
        <w:rPr>
          <w:lang w:val="it-IT"/>
        </w:rPr>
        <w:t xml:space="preserve"> </w:t>
      </w:r>
      <w:r w:rsidR="0021408C" w:rsidRPr="00764A09">
        <w:rPr>
          <w:lang w:val="it-IT"/>
        </w:rPr>
        <w:t xml:space="preserve"> :</w:t>
      </w:r>
    </w:p>
    <w:p w14:paraId="4095241B" w14:textId="5E1384D3" w:rsidR="00A110B6" w:rsidRDefault="001561F2" w:rsidP="00A110B6">
      <w:pPr>
        <w:pStyle w:val="af"/>
        <w:tabs>
          <w:tab w:val="left" w:pos="993"/>
          <w:tab w:val="left" w:pos="1134"/>
        </w:tabs>
        <w:spacing w:line="240" w:lineRule="auto"/>
        <w:ind w:left="0"/>
        <w:jc w:val="both"/>
        <w:rPr>
          <w:lang w:val="it-IT"/>
        </w:rPr>
      </w:pPr>
      <w:r w:rsidRPr="00764A09">
        <w:rPr>
          <w:lang w:val="it-IT"/>
        </w:rPr>
        <w:t xml:space="preserve"> </w:t>
      </w:r>
      <w:r w:rsidR="0021408C" w:rsidRPr="00764A09">
        <w:rPr>
          <w:lang w:val="it-IT"/>
        </w:rPr>
        <w:t xml:space="preserve">        </w:t>
      </w:r>
      <w:r w:rsidR="00F82E82" w:rsidRPr="00764A09">
        <w:rPr>
          <w:lang w:val="it-IT"/>
        </w:rPr>
        <w:t xml:space="preserve">- </w:t>
      </w:r>
      <w:r w:rsidR="00D116C0" w:rsidRPr="00764A09">
        <w:rPr>
          <w:lang w:val="it-IT"/>
        </w:rPr>
        <w:t xml:space="preserve"> </w:t>
      </w:r>
      <w:r w:rsidR="00F82E82" w:rsidRPr="00764A09">
        <w:rPr>
          <w:lang w:val="it-IT"/>
        </w:rPr>
        <w:t xml:space="preserve">înregistrarea sumei din vinzarea cisternelor  reevaluate </w:t>
      </w:r>
      <w:r w:rsidR="0021408C" w:rsidRPr="00764A09">
        <w:rPr>
          <w:lang w:val="it-IT"/>
        </w:rPr>
        <w:t xml:space="preserve">în sumă de </w:t>
      </w:r>
      <w:r w:rsidR="00A110B6">
        <w:rPr>
          <w:lang w:val="it-IT"/>
        </w:rPr>
        <w:t>9 735 663.0 lei</w:t>
      </w:r>
    </w:p>
    <w:p w14:paraId="588259E4" w14:textId="7D9725C6" w:rsidR="0021408C" w:rsidRPr="00764A09" w:rsidRDefault="00A110B6" w:rsidP="00A110B6">
      <w:pPr>
        <w:pStyle w:val="af"/>
        <w:tabs>
          <w:tab w:val="left" w:pos="993"/>
          <w:tab w:val="left" w:pos="1134"/>
        </w:tabs>
        <w:spacing w:line="240" w:lineRule="auto"/>
        <w:ind w:left="0"/>
        <w:jc w:val="both"/>
        <w:rPr>
          <w:lang w:val="it-IT"/>
        </w:rPr>
      </w:pPr>
      <w:r>
        <w:rPr>
          <w:lang w:val="it-IT"/>
        </w:rPr>
        <w:t xml:space="preserve">                                                                   </w:t>
      </w:r>
      <w:r w:rsidR="0021408C" w:rsidRPr="00764A09">
        <w:rPr>
          <w:b/>
          <w:i/>
          <w:lang w:val="it-IT"/>
        </w:rPr>
        <w:t>9. Datorii</w:t>
      </w:r>
    </w:p>
    <w:p w14:paraId="1BBF6CB4" w14:textId="2B547C91" w:rsidR="0021408C" w:rsidRPr="00764A09" w:rsidRDefault="0021408C" w:rsidP="0021408C">
      <w:pPr>
        <w:spacing w:line="240" w:lineRule="auto"/>
        <w:ind w:left="1" w:firstLine="566"/>
        <w:jc w:val="both"/>
        <w:rPr>
          <w:lang w:val="it-IT"/>
        </w:rPr>
      </w:pPr>
      <w:r w:rsidRPr="00764A09">
        <w:rPr>
          <w:lang w:val="it-IT"/>
        </w:rPr>
        <w:t xml:space="preserve">9.1. La data raportării entitatea înregistrează datorii cu un termen de achitare mai mare de 5 ani în sumă de </w:t>
      </w:r>
      <w:r w:rsidR="008863BC">
        <w:rPr>
          <w:lang w:val="it-IT"/>
        </w:rPr>
        <w:t xml:space="preserve">7 944 867 </w:t>
      </w:r>
      <w:r w:rsidR="001F2469" w:rsidRPr="00764A09">
        <w:rPr>
          <w:lang w:val="it-IT"/>
        </w:rPr>
        <w:t>.00</w:t>
      </w:r>
      <w:r w:rsidRPr="00764A09">
        <w:rPr>
          <w:lang w:val="it-IT"/>
        </w:rPr>
        <w:t xml:space="preserve"> lei.</w:t>
      </w:r>
    </w:p>
    <w:p w14:paraId="460BEE8D" w14:textId="3C085D52" w:rsidR="0021408C" w:rsidRPr="00764A09" w:rsidRDefault="0021408C" w:rsidP="00764A09">
      <w:pPr>
        <w:tabs>
          <w:tab w:val="left" w:pos="567"/>
        </w:tabs>
        <w:spacing w:line="240" w:lineRule="auto"/>
        <w:ind w:left="1"/>
        <w:jc w:val="both"/>
        <w:rPr>
          <w:lang w:val="it-IT"/>
        </w:rPr>
      </w:pPr>
      <w:r w:rsidRPr="00764A09">
        <w:rPr>
          <w:lang w:val="it-IT"/>
        </w:rPr>
        <w:lastRenderedPageBreak/>
        <w:tab/>
        <w:t>9.</w:t>
      </w:r>
      <w:r w:rsidR="00D53C67" w:rsidRPr="00764A09">
        <w:rPr>
          <w:lang w:val="it-IT"/>
        </w:rPr>
        <w:t>2</w:t>
      </w:r>
      <w:r w:rsidRPr="00764A09">
        <w:rPr>
          <w:lang w:val="it-IT"/>
        </w:rPr>
        <w:t>. Valoarea contabilă a fiecărei grupe de datorii la începutul şi sfîrşitul perioadei de gestiune, inclusiv cota curentă a datoriilor pe termen lung, este prezentată în tabelul 9.1.</w:t>
      </w:r>
    </w:p>
    <w:p w14:paraId="5F5BDFE6" w14:textId="77777777" w:rsidR="0021408C" w:rsidRPr="00764A09" w:rsidRDefault="0021408C" w:rsidP="0021408C">
      <w:pPr>
        <w:spacing w:line="240" w:lineRule="auto"/>
        <w:ind w:hanging="2"/>
        <w:jc w:val="right"/>
        <w:rPr>
          <w:lang w:val="it-IT"/>
        </w:rPr>
      </w:pPr>
      <w:r w:rsidRPr="00764A09">
        <w:rPr>
          <w:lang w:val="it-IT"/>
        </w:rPr>
        <w:t>Tabelul 9.1.</w:t>
      </w:r>
    </w:p>
    <w:p w14:paraId="62A9719D" w14:textId="090ABD95" w:rsidR="0021408C" w:rsidRPr="00764A09" w:rsidRDefault="0021408C" w:rsidP="0021408C">
      <w:pPr>
        <w:spacing w:line="240" w:lineRule="auto"/>
        <w:ind w:hanging="2"/>
        <w:jc w:val="center"/>
        <w:rPr>
          <w:b/>
          <w:lang w:val="it-IT"/>
        </w:rPr>
      </w:pPr>
      <w:r w:rsidRPr="00764A09">
        <w:rPr>
          <w:b/>
          <w:lang w:val="it-IT"/>
        </w:rPr>
        <w:t>Informații privind valoarea contabilă a datoriilor pentru anul 202</w:t>
      </w:r>
      <w:r w:rsidR="00593DCE">
        <w:rPr>
          <w:b/>
          <w:lang w:val="it-IT"/>
        </w:rPr>
        <w:t>1</w:t>
      </w:r>
      <w:bookmarkStart w:id="0" w:name="_GoBack"/>
      <w:bookmarkEnd w:id="0"/>
    </w:p>
    <w:tbl>
      <w:tblPr>
        <w:tblW w:w="27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748"/>
        <w:gridCol w:w="1559"/>
        <w:gridCol w:w="1559"/>
        <w:gridCol w:w="1418"/>
        <w:gridCol w:w="1843"/>
        <w:gridCol w:w="9354"/>
        <w:gridCol w:w="8079"/>
      </w:tblGrid>
      <w:tr w:rsidR="00112CBE" w:rsidRPr="00764A09" w14:paraId="6C40B4B3" w14:textId="7F9B035E" w:rsidTr="009A5ECF">
        <w:tc>
          <w:tcPr>
            <w:tcW w:w="513" w:type="dxa"/>
            <w:vMerge w:val="restart"/>
            <w:shd w:val="clear" w:color="auto" w:fill="auto"/>
            <w:vAlign w:val="center"/>
          </w:tcPr>
          <w:p w14:paraId="3FB6B289" w14:textId="77777777" w:rsidR="00112CBE" w:rsidRPr="00764A09" w:rsidRDefault="00112CBE" w:rsidP="009D24DD">
            <w:pPr>
              <w:keepNext/>
              <w:autoSpaceDE w:val="0"/>
              <w:autoSpaceDN w:val="0"/>
              <w:spacing w:line="240" w:lineRule="auto"/>
              <w:ind w:hanging="2"/>
              <w:jc w:val="center"/>
              <w:outlineLvl w:val="1"/>
              <w:rPr>
                <w:bCs/>
              </w:rPr>
            </w:pPr>
            <w:proofErr w:type="spellStart"/>
            <w:r w:rsidRPr="00764A09">
              <w:rPr>
                <w:bCs/>
              </w:rPr>
              <w:t>Nr</w:t>
            </w:r>
            <w:proofErr w:type="spellEnd"/>
            <w:r w:rsidRPr="00764A09">
              <w:rPr>
                <w:bCs/>
              </w:rPr>
              <w:t>.</w:t>
            </w:r>
          </w:p>
          <w:p w14:paraId="5EEBF8A6" w14:textId="77777777" w:rsidR="00112CBE" w:rsidRPr="00764A09" w:rsidRDefault="00112CBE" w:rsidP="009D24DD">
            <w:pPr>
              <w:spacing w:line="240" w:lineRule="auto"/>
              <w:ind w:hanging="2"/>
              <w:jc w:val="center"/>
            </w:pPr>
            <w:proofErr w:type="spellStart"/>
            <w:r w:rsidRPr="00764A09">
              <w:rPr>
                <w:bCs/>
              </w:rPr>
              <w:t>crt</w:t>
            </w:r>
            <w:proofErr w:type="spellEnd"/>
            <w:r w:rsidRPr="00764A09">
              <w:rPr>
                <w:bCs/>
              </w:rPr>
              <w:t>.</w:t>
            </w:r>
          </w:p>
        </w:tc>
        <w:tc>
          <w:tcPr>
            <w:tcW w:w="2748" w:type="dxa"/>
            <w:vMerge w:val="restart"/>
            <w:shd w:val="clear" w:color="auto" w:fill="auto"/>
            <w:vAlign w:val="center"/>
          </w:tcPr>
          <w:p w14:paraId="1DAEF211" w14:textId="77777777" w:rsidR="00112CBE" w:rsidRPr="00764A09" w:rsidRDefault="00112CBE" w:rsidP="009D24DD">
            <w:pPr>
              <w:spacing w:line="240" w:lineRule="auto"/>
              <w:ind w:hanging="2"/>
              <w:jc w:val="center"/>
            </w:pPr>
            <w:proofErr w:type="spellStart"/>
            <w:r w:rsidRPr="00764A09">
              <w:t>Grupe</w:t>
            </w:r>
            <w:proofErr w:type="spellEnd"/>
            <w:r w:rsidRPr="00764A09">
              <w:t xml:space="preserve"> </w:t>
            </w:r>
            <w:proofErr w:type="spellStart"/>
            <w:r w:rsidRPr="00764A09">
              <w:t>de</w:t>
            </w:r>
            <w:proofErr w:type="spellEnd"/>
            <w:r w:rsidRPr="00764A09">
              <w:t xml:space="preserve"> </w:t>
            </w:r>
            <w:proofErr w:type="spellStart"/>
            <w:r w:rsidRPr="00764A09">
              <w:t>datorii</w:t>
            </w:r>
            <w:proofErr w:type="spellEnd"/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14:paraId="5B893005" w14:textId="77777777" w:rsidR="00112CBE" w:rsidRPr="00764A09" w:rsidRDefault="00112CBE" w:rsidP="009D24DD">
            <w:pPr>
              <w:spacing w:line="240" w:lineRule="auto"/>
              <w:ind w:hanging="2"/>
              <w:jc w:val="center"/>
            </w:pPr>
            <w:proofErr w:type="spellStart"/>
            <w:r w:rsidRPr="00764A09">
              <w:t>Suma</w:t>
            </w:r>
            <w:proofErr w:type="spellEnd"/>
            <w:r w:rsidRPr="00764A09">
              <w:t>,</w:t>
            </w:r>
          </w:p>
          <w:p w14:paraId="39041259" w14:textId="77777777" w:rsidR="00112CBE" w:rsidRPr="00764A09" w:rsidRDefault="00112CBE" w:rsidP="009D24DD">
            <w:pPr>
              <w:spacing w:line="240" w:lineRule="auto"/>
              <w:ind w:hanging="2"/>
              <w:jc w:val="center"/>
            </w:pPr>
            <w:r w:rsidRPr="00764A09">
              <w:t xml:space="preserve"> </w:t>
            </w:r>
            <w:proofErr w:type="spellStart"/>
            <w:r w:rsidRPr="00764A09">
              <w:t>lei</w:t>
            </w:r>
            <w:proofErr w:type="spellEnd"/>
          </w:p>
        </w:tc>
        <w:tc>
          <w:tcPr>
            <w:tcW w:w="9354" w:type="dxa"/>
          </w:tcPr>
          <w:p w14:paraId="2FD34F6B" w14:textId="77777777" w:rsidR="00112CBE" w:rsidRPr="00764A09" w:rsidRDefault="00112CBE" w:rsidP="009D24DD">
            <w:pPr>
              <w:spacing w:line="240" w:lineRule="auto"/>
              <w:ind w:hanging="2"/>
              <w:jc w:val="center"/>
            </w:pPr>
          </w:p>
        </w:tc>
        <w:tc>
          <w:tcPr>
            <w:tcW w:w="8079" w:type="dxa"/>
          </w:tcPr>
          <w:p w14:paraId="78DD3C2F" w14:textId="18271EBF" w:rsidR="00112CBE" w:rsidRPr="00764A09" w:rsidRDefault="00112CBE" w:rsidP="009D24DD">
            <w:pPr>
              <w:spacing w:line="240" w:lineRule="auto"/>
              <w:ind w:hanging="2"/>
              <w:jc w:val="center"/>
            </w:pPr>
          </w:p>
        </w:tc>
      </w:tr>
      <w:tr w:rsidR="00112CBE" w:rsidRPr="00764A09" w14:paraId="320BDBC6" w14:textId="5A5ACDD6" w:rsidTr="00052069">
        <w:tc>
          <w:tcPr>
            <w:tcW w:w="513" w:type="dxa"/>
            <w:vMerge/>
            <w:shd w:val="clear" w:color="auto" w:fill="auto"/>
            <w:vAlign w:val="center"/>
          </w:tcPr>
          <w:p w14:paraId="0961251A" w14:textId="77777777" w:rsidR="00112CBE" w:rsidRPr="00764A09" w:rsidRDefault="00112CBE" w:rsidP="009D24DD">
            <w:pPr>
              <w:spacing w:line="240" w:lineRule="auto"/>
              <w:ind w:hanging="2"/>
              <w:jc w:val="center"/>
            </w:pPr>
          </w:p>
        </w:tc>
        <w:tc>
          <w:tcPr>
            <w:tcW w:w="2748" w:type="dxa"/>
            <w:vMerge/>
            <w:shd w:val="clear" w:color="auto" w:fill="auto"/>
            <w:vAlign w:val="center"/>
          </w:tcPr>
          <w:p w14:paraId="6ED9037A" w14:textId="77777777" w:rsidR="00112CBE" w:rsidRPr="00764A09" w:rsidRDefault="00112CBE" w:rsidP="009D24DD">
            <w:pPr>
              <w:spacing w:line="240" w:lineRule="auto"/>
              <w:ind w:hanging="2"/>
              <w:jc w:val="center"/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6673F88" w14:textId="77777777" w:rsidR="00112CBE" w:rsidRPr="00764A09" w:rsidRDefault="00112CBE" w:rsidP="009D24DD">
            <w:pPr>
              <w:spacing w:line="240" w:lineRule="auto"/>
              <w:ind w:hanging="2"/>
              <w:jc w:val="center"/>
            </w:pPr>
            <w:proofErr w:type="spellStart"/>
            <w:r w:rsidRPr="00764A09">
              <w:t>Datorii</w:t>
            </w:r>
            <w:proofErr w:type="spellEnd"/>
            <w:r w:rsidRPr="00764A09">
              <w:t xml:space="preserve"> </w:t>
            </w:r>
            <w:proofErr w:type="spellStart"/>
            <w:r w:rsidRPr="00764A09">
              <w:t>pe</w:t>
            </w:r>
            <w:proofErr w:type="spellEnd"/>
            <w:r w:rsidRPr="00764A09">
              <w:t xml:space="preserve"> </w:t>
            </w:r>
            <w:proofErr w:type="spellStart"/>
            <w:r w:rsidRPr="00764A09">
              <w:t>termen</w:t>
            </w:r>
            <w:proofErr w:type="spellEnd"/>
            <w:r w:rsidRPr="00764A09">
              <w:t xml:space="preserve"> </w:t>
            </w:r>
            <w:proofErr w:type="spellStart"/>
            <w:r w:rsidRPr="00764A09">
              <w:t>lung</w:t>
            </w:r>
            <w:proofErr w:type="spellEnd"/>
          </w:p>
        </w:tc>
        <w:tc>
          <w:tcPr>
            <w:tcW w:w="3261" w:type="dxa"/>
            <w:gridSpan w:val="2"/>
            <w:shd w:val="clear" w:color="auto" w:fill="auto"/>
          </w:tcPr>
          <w:p w14:paraId="11FD0094" w14:textId="77777777" w:rsidR="00112CBE" w:rsidRPr="00764A09" w:rsidRDefault="00112CBE" w:rsidP="009D24DD">
            <w:pPr>
              <w:spacing w:line="240" w:lineRule="auto"/>
              <w:ind w:hanging="2"/>
              <w:jc w:val="center"/>
            </w:pPr>
            <w:proofErr w:type="spellStart"/>
            <w:r w:rsidRPr="00764A09">
              <w:t>Datorii</w:t>
            </w:r>
            <w:proofErr w:type="spellEnd"/>
            <w:r w:rsidRPr="00764A09">
              <w:t xml:space="preserve"> </w:t>
            </w:r>
            <w:proofErr w:type="spellStart"/>
            <w:r w:rsidRPr="00764A09">
              <w:t>curente</w:t>
            </w:r>
            <w:proofErr w:type="spellEnd"/>
          </w:p>
        </w:tc>
        <w:tc>
          <w:tcPr>
            <w:tcW w:w="9354" w:type="dxa"/>
          </w:tcPr>
          <w:p w14:paraId="3A54DC7C" w14:textId="77777777" w:rsidR="00112CBE" w:rsidRPr="00764A09" w:rsidRDefault="00112CBE" w:rsidP="009D24DD">
            <w:pPr>
              <w:spacing w:line="240" w:lineRule="auto"/>
              <w:ind w:hanging="2"/>
              <w:jc w:val="center"/>
            </w:pPr>
          </w:p>
        </w:tc>
        <w:tc>
          <w:tcPr>
            <w:tcW w:w="8079" w:type="dxa"/>
          </w:tcPr>
          <w:p w14:paraId="689760D5" w14:textId="589A8107" w:rsidR="00112CBE" w:rsidRPr="00764A09" w:rsidRDefault="00112CBE" w:rsidP="009D24DD">
            <w:pPr>
              <w:spacing w:line="240" w:lineRule="auto"/>
              <w:ind w:hanging="2"/>
              <w:jc w:val="center"/>
            </w:pPr>
          </w:p>
        </w:tc>
      </w:tr>
      <w:tr w:rsidR="00112CBE" w:rsidRPr="00764A09" w14:paraId="44F659FA" w14:textId="126AC045" w:rsidTr="00052069">
        <w:tc>
          <w:tcPr>
            <w:tcW w:w="513" w:type="dxa"/>
            <w:vMerge/>
            <w:shd w:val="clear" w:color="auto" w:fill="auto"/>
            <w:vAlign w:val="center"/>
          </w:tcPr>
          <w:p w14:paraId="0BFB02A4" w14:textId="77777777" w:rsidR="00112CBE" w:rsidRPr="00764A09" w:rsidRDefault="00112CBE" w:rsidP="009D24DD">
            <w:pPr>
              <w:spacing w:line="240" w:lineRule="auto"/>
              <w:ind w:hanging="2"/>
              <w:jc w:val="center"/>
            </w:pPr>
          </w:p>
        </w:tc>
        <w:tc>
          <w:tcPr>
            <w:tcW w:w="2748" w:type="dxa"/>
            <w:vMerge/>
            <w:shd w:val="clear" w:color="auto" w:fill="auto"/>
            <w:vAlign w:val="center"/>
          </w:tcPr>
          <w:p w14:paraId="37A0FA89" w14:textId="77777777" w:rsidR="00112CBE" w:rsidRPr="00764A09" w:rsidRDefault="00112CBE" w:rsidP="009D24DD">
            <w:pPr>
              <w:spacing w:line="240" w:lineRule="auto"/>
              <w:ind w:hanging="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5B83303" w14:textId="0D3AB1D2" w:rsidR="00112CBE" w:rsidRPr="00764A09" w:rsidRDefault="00112CBE" w:rsidP="009D24DD">
            <w:pPr>
              <w:spacing w:line="240" w:lineRule="auto"/>
              <w:ind w:hanging="2"/>
              <w:jc w:val="center"/>
              <w:rPr>
                <w:lang w:val="it-IT"/>
              </w:rPr>
            </w:pPr>
            <w:proofErr w:type="spellStart"/>
            <w:r w:rsidRPr="00764A09">
              <w:t>la</w:t>
            </w:r>
            <w:proofErr w:type="spellEnd"/>
            <w:r w:rsidRPr="00764A09">
              <w:t xml:space="preserve"> 01.01.202</w:t>
            </w:r>
            <w:r w:rsidR="0046216B">
              <w:rPr>
                <w:lang w:val="it-IT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89BA60" w14:textId="4D659F61" w:rsidR="00112CBE" w:rsidRPr="00764A09" w:rsidRDefault="00112CBE" w:rsidP="009D24DD">
            <w:pPr>
              <w:spacing w:line="240" w:lineRule="auto"/>
              <w:ind w:hanging="2"/>
              <w:jc w:val="center"/>
              <w:rPr>
                <w:lang w:val="it-IT"/>
              </w:rPr>
            </w:pPr>
            <w:r w:rsidRPr="00764A09">
              <w:t>la31.12.202</w:t>
            </w:r>
            <w:r w:rsidR="0046216B">
              <w:rPr>
                <w:lang w:val="it-IT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BFEF3C" w14:textId="6AEBA1E6" w:rsidR="00112CBE" w:rsidRPr="00764A09" w:rsidRDefault="00112CBE" w:rsidP="009D24DD">
            <w:pPr>
              <w:spacing w:line="240" w:lineRule="auto"/>
              <w:ind w:hanging="2"/>
              <w:jc w:val="center"/>
              <w:rPr>
                <w:lang w:val="it-IT"/>
              </w:rPr>
            </w:pPr>
            <w:r w:rsidRPr="00764A09">
              <w:t>01.01.202</w:t>
            </w:r>
            <w:r w:rsidR="0046216B">
              <w:rPr>
                <w:lang w:val="it-IT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499C1A" w14:textId="0B478629" w:rsidR="00112CBE" w:rsidRPr="00764A09" w:rsidRDefault="00112CBE" w:rsidP="009D24DD">
            <w:pPr>
              <w:spacing w:line="240" w:lineRule="auto"/>
              <w:ind w:hanging="2"/>
              <w:jc w:val="center"/>
              <w:rPr>
                <w:lang w:val="it-IT"/>
              </w:rPr>
            </w:pPr>
            <w:r w:rsidRPr="00764A09">
              <w:t>31.12.202</w:t>
            </w:r>
            <w:r w:rsidR="0046216B">
              <w:rPr>
                <w:lang w:val="it-IT"/>
              </w:rPr>
              <w:t>1</w:t>
            </w:r>
          </w:p>
        </w:tc>
        <w:tc>
          <w:tcPr>
            <w:tcW w:w="9354" w:type="dxa"/>
          </w:tcPr>
          <w:p w14:paraId="34E3E031" w14:textId="77777777" w:rsidR="00112CBE" w:rsidRPr="00764A09" w:rsidRDefault="00112CBE" w:rsidP="009D24DD">
            <w:pPr>
              <w:spacing w:line="240" w:lineRule="auto"/>
              <w:ind w:hanging="2"/>
              <w:jc w:val="center"/>
            </w:pPr>
          </w:p>
        </w:tc>
        <w:tc>
          <w:tcPr>
            <w:tcW w:w="8079" w:type="dxa"/>
          </w:tcPr>
          <w:p w14:paraId="245ED855" w14:textId="649B4CF3" w:rsidR="00112CBE" w:rsidRPr="00764A09" w:rsidRDefault="00112CBE" w:rsidP="009D24DD">
            <w:pPr>
              <w:spacing w:line="240" w:lineRule="auto"/>
              <w:ind w:hanging="2"/>
              <w:jc w:val="center"/>
            </w:pPr>
          </w:p>
        </w:tc>
      </w:tr>
      <w:tr w:rsidR="00112CBE" w:rsidRPr="00764A09" w14:paraId="27A05808" w14:textId="659DF05F" w:rsidTr="00052069">
        <w:tc>
          <w:tcPr>
            <w:tcW w:w="513" w:type="dxa"/>
            <w:shd w:val="clear" w:color="auto" w:fill="auto"/>
          </w:tcPr>
          <w:p w14:paraId="39E69F11" w14:textId="77777777" w:rsidR="00112CBE" w:rsidRPr="00764A09" w:rsidRDefault="00112CBE" w:rsidP="00E1076B">
            <w:pPr>
              <w:spacing w:line="240" w:lineRule="auto"/>
              <w:ind w:hanging="2"/>
              <w:jc w:val="center"/>
            </w:pPr>
            <w:r w:rsidRPr="00764A09">
              <w:t>1.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5F712172" w14:textId="77777777" w:rsidR="00112CBE" w:rsidRPr="00764A09" w:rsidRDefault="00112CBE" w:rsidP="00252AF0">
            <w:pPr>
              <w:spacing w:line="240" w:lineRule="auto"/>
              <w:ind w:hanging="2"/>
              <w:jc w:val="center"/>
            </w:pPr>
            <w:proofErr w:type="spellStart"/>
            <w:r w:rsidRPr="00764A09">
              <w:t>Datorii</w:t>
            </w:r>
            <w:proofErr w:type="spellEnd"/>
            <w:r w:rsidRPr="00764A09">
              <w:t xml:space="preserve"> </w:t>
            </w:r>
            <w:proofErr w:type="spellStart"/>
            <w:r w:rsidRPr="00764A09">
              <w:t>financiare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121CFD31" w14:textId="3A46EAC2" w:rsidR="00112CBE" w:rsidRPr="00764A09" w:rsidRDefault="00112CBE" w:rsidP="00252AF0">
            <w:pPr>
              <w:spacing w:line="240" w:lineRule="auto"/>
              <w:ind w:hanging="2"/>
              <w:jc w:val="center"/>
              <w:rPr>
                <w:lang w:val="it-IT"/>
              </w:rPr>
            </w:pPr>
            <w:r w:rsidRPr="00764A09">
              <w:rPr>
                <w:lang w:val="it-IT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29EE0E" w14:textId="356D7AEE" w:rsidR="00112CBE" w:rsidRPr="00764A09" w:rsidRDefault="00112CBE" w:rsidP="00252AF0">
            <w:pPr>
              <w:spacing w:line="240" w:lineRule="auto"/>
              <w:ind w:hanging="2"/>
              <w:jc w:val="center"/>
              <w:rPr>
                <w:lang w:val="it-IT"/>
              </w:rPr>
            </w:pPr>
            <w:r w:rsidRPr="00764A09">
              <w:rPr>
                <w:lang w:val="it-IT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9E8433" w14:textId="110A851E" w:rsidR="00112CBE" w:rsidRPr="00764A09" w:rsidRDefault="009A6962" w:rsidP="00252AF0">
            <w:pPr>
              <w:spacing w:line="240" w:lineRule="auto"/>
              <w:ind w:left="2" w:hanging="2"/>
              <w:jc w:val="center"/>
              <w:rPr>
                <w:lang w:val="it-IT"/>
              </w:rPr>
            </w:pPr>
            <w:r w:rsidRPr="00764A09">
              <w:rPr>
                <w:lang w:val="it-IT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426EC4" w14:textId="5BA1822D" w:rsidR="00112CBE" w:rsidRPr="00764A09" w:rsidRDefault="009A6962" w:rsidP="00252AF0">
            <w:pPr>
              <w:spacing w:line="240" w:lineRule="auto"/>
              <w:ind w:hanging="2"/>
              <w:jc w:val="center"/>
              <w:rPr>
                <w:lang w:val="it-IT"/>
              </w:rPr>
            </w:pPr>
            <w:r w:rsidRPr="00764A09">
              <w:rPr>
                <w:lang w:val="it-IT"/>
              </w:rPr>
              <w:t>-</w:t>
            </w:r>
          </w:p>
        </w:tc>
        <w:tc>
          <w:tcPr>
            <w:tcW w:w="9354" w:type="dxa"/>
          </w:tcPr>
          <w:p w14:paraId="53DE1451" w14:textId="77777777" w:rsidR="00112CBE" w:rsidRPr="00764A09" w:rsidRDefault="00112CBE" w:rsidP="00E1076B">
            <w:pPr>
              <w:spacing w:line="240" w:lineRule="auto"/>
              <w:ind w:hanging="2"/>
              <w:jc w:val="center"/>
            </w:pPr>
          </w:p>
        </w:tc>
        <w:tc>
          <w:tcPr>
            <w:tcW w:w="8079" w:type="dxa"/>
          </w:tcPr>
          <w:p w14:paraId="771B4EE4" w14:textId="251C9071" w:rsidR="00112CBE" w:rsidRPr="00764A09" w:rsidRDefault="00112CBE" w:rsidP="00E1076B">
            <w:pPr>
              <w:spacing w:line="240" w:lineRule="auto"/>
              <w:ind w:hanging="2"/>
              <w:jc w:val="center"/>
            </w:pPr>
          </w:p>
        </w:tc>
      </w:tr>
      <w:tr w:rsidR="005678D5" w:rsidRPr="00764A09" w14:paraId="29C06B8E" w14:textId="6DAE6D9F" w:rsidTr="00052069">
        <w:tc>
          <w:tcPr>
            <w:tcW w:w="513" w:type="dxa"/>
            <w:shd w:val="clear" w:color="auto" w:fill="auto"/>
          </w:tcPr>
          <w:p w14:paraId="4D5DE413" w14:textId="77777777" w:rsidR="005678D5" w:rsidRPr="00764A09" w:rsidRDefault="005678D5" w:rsidP="00E1076B">
            <w:pPr>
              <w:spacing w:line="240" w:lineRule="auto"/>
              <w:ind w:hanging="2"/>
              <w:jc w:val="center"/>
            </w:pPr>
            <w:r w:rsidRPr="00764A09">
              <w:t>2.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26039D72" w14:textId="77777777" w:rsidR="005678D5" w:rsidRPr="00764A09" w:rsidRDefault="005678D5" w:rsidP="00252AF0">
            <w:pPr>
              <w:spacing w:line="240" w:lineRule="auto"/>
              <w:ind w:hanging="2"/>
              <w:jc w:val="center"/>
            </w:pPr>
            <w:proofErr w:type="spellStart"/>
            <w:r w:rsidRPr="00764A09">
              <w:t>Datorii</w:t>
            </w:r>
            <w:proofErr w:type="spellEnd"/>
            <w:r w:rsidRPr="00764A09">
              <w:t xml:space="preserve"> </w:t>
            </w:r>
            <w:proofErr w:type="spellStart"/>
            <w:r w:rsidRPr="00764A09">
              <w:t>comerciale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73BBF182" w14:textId="2DDE5875" w:rsidR="005678D5" w:rsidRPr="00764A09" w:rsidRDefault="005678D5" w:rsidP="00252AF0">
            <w:pPr>
              <w:spacing w:line="240" w:lineRule="auto"/>
              <w:ind w:hanging="2"/>
              <w:jc w:val="center"/>
              <w:rPr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C2CF2EE" w14:textId="4411D626" w:rsidR="005678D5" w:rsidRPr="00764A09" w:rsidRDefault="005678D5" w:rsidP="00252AF0">
            <w:pPr>
              <w:spacing w:line="240" w:lineRule="auto"/>
              <w:ind w:hanging="2"/>
              <w:jc w:val="center"/>
              <w:rPr>
                <w:lang w:val="it-IT"/>
              </w:rPr>
            </w:pPr>
            <w:r w:rsidRPr="00764A09">
              <w:rPr>
                <w:lang w:val="it-IT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703AC0" w14:textId="3E7FFE9E" w:rsidR="005678D5" w:rsidRPr="00764A09" w:rsidRDefault="005678D5" w:rsidP="00252AF0">
            <w:pPr>
              <w:spacing w:line="240" w:lineRule="auto"/>
              <w:ind w:left="2" w:hanging="2"/>
              <w:jc w:val="center"/>
              <w:rPr>
                <w:lang w:val="it-IT"/>
              </w:rPr>
            </w:pPr>
            <w:r w:rsidRPr="00764A09">
              <w:rPr>
                <w:lang w:val="it-IT"/>
              </w:rPr>
              <w:t>4 695 806.0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8AAA9E" w14:textId="00A130CE" w:rsidR="005678D5" w:rsidRPr="00764A09" w:rsidRDefault="005678D5" w:rsidP="00252AF0">
            <w:pPr>
              <w:spacing w:line="240" w:lineRule="auto"/>
              <w:ind w:hanging="2"/>
              <w:jc w:val="center"/>
              <w:rPr>
                <w:lang w:val="it-IT"/>
              </w:rPr>
            </w:pPr>
            <w:r>
              <w:rPr>
                <w:lang w:val="it-IT"/>
              </w:rPr>
              <w:t>4 041 341</w:t>
            </w:r>
          </w:p>
        </w:tc>
        <w:tc>
          <w:tcPr>
            <w:tcW w:w="9354" w:type="dxa"/>
          </w:tcPr>
          <w:p w14:paraId="66EB308F" w14:textId="77777777" w:rsidR="005678D5" w:rsidRPr="00764A09" w:rsidRDefault="005678D5" w:rsidP="00E1076B">
            <w:pPr>
              <w:spacing w:line="240" w:lineRule="auto"/>
              <w:ind w:hanging="2"/>
              <w:jc w:val="center"/>
              <w:rPr>
                <w:lang w:val="it-IT"/>
              </w:rPr>
            </w:pPr>
          </w:p>
        </w:tc>
        <w:tc>
          <w:tcPr>
            <w:tcW w:w="8079" w:type="dxa"/>
          </w:tcPr>
          <w:p w14:paraId="57B06313" w14:textId="09BE5C64" w:rsidR="005678D5" w:rsidRPr="00764A09" w:rsidRDefault="005678D5" w:rsidP="00E1076B">
            <w:pPr>
              <w:spacing w:line="240" w:lineRule="auto"/>
              <w:ind w:hanging="2"/>
              <w:jc w:val="center"/>
              <w:rPr>
                <w:lang w:val="it-IT"/>
              </w:rPr>
            </w:pPr>
          </w:p>
        </w:tc>
      </w:tr>
      <w:tr w:rsidR="005678D5" w:rsidRPr="00764A09" w14:paraId="227FD500" w14:textId="24D5A28D" w:rsidTr="00052069">
        <w:tc>
          <w:tcPr>
            <w:tcW w:w="513" w:type="dxa"/>
            <w:shd w:val="clear" w:color="auto" w:fill="auto"/>
          </w:tcPr>
          <w:p w14:paraId="55EAFFAD" w14:textId="77777777" w:rsidR="005678D5" w:rsidRPr="00764A09" w:rsidRDefault="005678D5" w:rsidP="00E1076B">
            <w:pPr>
              <w:spacing w:line="240" w:lineRule="auto"/>
              <w:ind w:hanging="2"/>
              <w:jc w:val="center"/>
            </w:pPr>
            <w:r w:rsidRPr="00764A09">
              <w:t>3.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335F6890" w14:textId="77777777" w:rsidR="005678D5" w:rsidRPr="00764A09" w:rsidRDefault="005678D5" w:rsidP="00252AF0">
            <w:pPr>
              <w:spacing w:line="240" w:lineRule="auto"/>
              <w:ind w:hanging="2"/>
              <w:jc w:val="center"/>
            </w:pPr>
            <w:proofErr w:type="spellStart"/>
            <w:r w:rsidRPr="00764A09">
              <w:t>Datorii</w:t>
            </w:r>
            <w:proofErr w:type="spellEnd"/>
            <w:r w:rsidRPr="00764A09">
              <w:t xml:space="preserve"> </w:t>
            </w:r>
            <w:proofErr w:type="spellStart"/>
            <w:r w:rsidRPr="00764A09">
              <w:t>calculate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E3B388C" w14:textId="6649B9E5" w:rsidR="005678D5" w:rsidRPr="00764A09" w:rsidRDefault="005678D5" w:rsidP="00252AF0">
            <w:pPr>
              <w:spacing w:line="240" w:lineRule="auto"/>
              <w:ind w:hanging="2"/>
              <w:jc w:val="center"/>
              <w:rPr>
                <w:lang w:val="it-IT"/>
              </w:rPr>
            </w:pPr>
            <w:r w:rsidRPr="00764A09">
              <w:rPr>
                <w:lang w:val="it-IT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F543B3" w14:textId="7B5159E6" w:rsidR="005678D5" w:rsidRPr="00764A09" w:rsidRDefault="005678D5" w:rsidP="00252AF0">
            <w:pPr>
              <w:spacing w:line="240" w:lineRule="auto"/>
              <w:ind w:hanging="2"/>
              <w:jc w:val="center"/>
              <w:rPr>
                <w:lang w:val="it-IT"/>
              </w:rPr>
            </w:pPr>
            <w:r w:rsidRPr="00764A09">
              <w:rPr>
                <w:lang w:val="it-IT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331926" w14:textId="4F57C1D9" w:rsidR="005678D5" w:rsidRPr="00764A09" w:rsidRDefault="005678D5" w:rsidP="00252AF0">
            <w:pPr>
              <w:spacing w:line="240" w:lineRule="auto"/>
              <w:jc w:val="center"/>
              <w:rPr>
                <w:lang w:val="it-IT"/>
              </w:rPr>
            </w:pPr>
            <w:r w:rsidRPr="00764A09">
              <w:rPr>
                <w:lang w:val="it-IT"/>
              </w:rPr>
              <w:t>1 375 404.0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5888AB" w14:textId="7B9BB6E8" w:rsidR="005678D5" w:rsidRPr="00764A09" w:rsidRDefault="00252AF0" w:rsidP="00252AF0">
            <w:pPr>
              <w:spacing w:line="240" w:lineRule="auto"/>
              <w:ind w:hanging="2"/>
              <w:jc w:val="center"/>
              <w:rPr>
                <w:lang w:val="it-IT"/>
              </w:rPr>
            </w:pPr>
            <w:r>
              <w:rPr>
                <w:lang w:val="it-IT"/>
              </w:rPr>
              <w:t>1 857 658</w:t>
            </w:r>
          </w:p>
        </w:tc>
        <w:tc>
          <w:tcPr>
            <w:tcW w:w="9354" w:type="dxa"/>
          </w:tcPr>
          <w:p w14:paraId="4ED70B54" w14:textId="77777777" w:rsidR="005678D5" w:rsidRPr="00764A09" w:rsidRDefault="005678D5" w:rsidP="00E1076B">
            <w:pPr>
              <w:spacing w:line="240" w:lineRule="auto"/>
              <w:ind w:hanging="2"/>
              <w:jc w:val="center"/>
              <w:rPr>
                <w:lang w:val="it-IT"/>
              </w:rPr>
            </w:pPr>
          </w:p>
        </w:tc>
        <w:tc>
          <w:tcPr>
            <w:tcW w:w="8079" w:type="dxa"/>
          </w:tcPr>
          <w:p w14:paraId="32C9BC1D" w14:textId="67B2BBAF" w:rsidR="005678D5" w:rsidRPr="00764A09" w:rsidRDefault="005678D5" w:rsidP="00E1076B">
            <w:pPr>
              <w:spacing w:line="240" w:lineRule="auto"/>
              <w:ind w:hanging="2"/>
              <w:jc w:val="center"/>
              <w:rPr>
                <w:lang w:val="it-IT"/>
              </w:rPr>
            </w:pPr>
          </w:p>
        </w:tc>
      </w:tr>
      <w:tr w:rsidR="005678D5" w:rsidRPr="00764A09" w14:paraId="291D98AC" w14:textId="0042638E" w:rsidTr="00052069">
        <w:tc>
          <w:tcPr>
            <w:tcW w:w="513" w:type="dxa"/>
            <w:shd w:val="clear" w:color="auto" w:fill="auto"/>
          </w:tcPr>
          <w:p w14:paraId="1D1B226A" w14:textId="77777777" w:rsidR="005678D5" w:rsidRPr="00764A09" w:rsidRDefault="005678D5" w:rsidP="00E1076B">
            <w:pPr>
              <w:spacing w:line="240" w:lineRule="auto"/>
              <w:ind w:hanging="2"/>
              <w:jc w:val="center"/>
            </w:pPr>
            <w:r w:rsidRPr="00764A09">
              <w:t>4.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350405F0" w14:textId="77777777" w:rsidR="005678D5" w:rsidRPr="00764A09" w:rsidRDefault="005678D5" w:rsidP="00252AF0">
            <w:pPr>
              <w:spacing w:line="240" w:lineRule="auto"/>
              <w:ind w:hanging="2"/>
              <w:jc w:val="center"/>
            </w:pPr>
            <w:proofErr w:type="spellStart"/>
            <w:r w:rsidRPr="00764A09">
              <w:t>Subvenții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7664A253" w14:textId="7777E6DD" w:rsidR="005678D5" w:rsidRPr="00764A09" w:rsidRDefault="005678D5" w:rsidP="00252AF0">
            <w:pPr>
              <w:spacing w:line="240" w:lineRule="auto"/>
              <w:ind w:hanging="2"/>
              <w:jc w:val="center"/>
              <w:rPr>
                <w:lang w:val="it-IT"/>
              </w:rPr>
            </w:pPr>
            <w:r w:rsidRPr="00764A09">
              <w:rPr>
                <w:lang w:val="it-IT"/>
              </w:rPr>
              <w:t>797 532.0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B437B3" w14:textId="17F89086" w:rsidR="005678D5" w:rsidRPr="00764A09" w:rsidRDefault="005678D5" w:rsidP="00252AF0">
            <w:pPr>
              <w:spacing w:line="240" w:lineRule="auto"/>
              <w:ind w:hanging="2"/>
              <w:jc w:val="center"/>
              <w:rPr>
                <w:lang w:val="it-IT"/>
              </w:rPr>
            </w:pPr>
            <w:r>
              <w:rPr>
                <w:lang w:val="it-IT"/>
              </w:rPr>
              <w:t>989 103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C99715" w14:textId="4BFEDB63" w:rsidR="005678D5" w:rsidRPr="00764A09" w:rsidRDefault="005678D5" w:rsidP="00252AF0">
            <w:pPr>
              <w:spacing w:line="240" w:lineRule="auto"/>
              <w:ind w:left="2" w:hanging="2"/>
              <w:jc w:val="center"/>
              <w:rPr>
                <w:lang w:val="it-IT"/>
              </w:rPr>
            </w:pPr>
            <w:r w:rsidRPr="00764A09">
              <w:rPr>
                <w:lang w:val="it-IT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B5DE4A" w14:textId="791821F1" w:rsidR="005678D5" w:rsidRPr="00764A09" w:rsidRDefault="005678D5" w:rsidP="00252AF0">
            <w:pPr>
              <w:spacing w:line="240" w:lineRule="auto"/>
              <w:ind w:hanging="2"/>
              <w:jc w:val="center"/>
              <w:rPr>
                <w:lang w:val="it-IT"/>
              </w:rPr>
            </w:pPr>
          </w:p>
        </w:tc>
        <w:tc>
          <w:tcPr>
            <w:tcW w:w="9354" w:type="dxa"/>
          </w:tcPr>
          <w:p w14:paraId="1B3EED18" w14:textId="77777777" w:rsidR="005678D5" w:rsidRPr="00764A09" w:rsidRDefault="005678D5" w:rsidP="00E1076B">
            <w:pPr>
              <w:spacing w:line="240" w:lineRule="auto"/>
              <w:ind w:hanging="2"/>
              <w:jc w:val="center"/>
            </w:pPr>
          </w:p>
        </w:tc>
        <w:tc>
          <w:tcPr>
            <w:tcW w:w="8079" w:type="dxa"/>
          </w:tcPr>
          <w:p w14:paraId="0DF1E8D9" w14:textId="2ADA7ECB" w:rsidR="005678D5" w:rsidRPr="00764A09" w:rsidRDefault="005678D5" w:rsidP="00E1076B">
            <w:pPr>
              <w:spacing w:line="240" w:lineRule="auto"/>
              <w:ind w:hanging="2"/>
              <w:jc w:val="center"/>
            </w:pPr>
          </w:p>
        </w:tc>
      </w:tr>
      <w:tr w:rsidR="005678D5" w:rsidRPr="00764A09" w14:paraId="0C97D227" w14:textId="77777777" w:rsidTr="00052069">
        <w:tc>
          <w:tcPr>
            <w:tcW w:w="513" w:type="dxa"/>
            <w:shd w:val="clear" w:color="auto" w:fill="auto"/>
          </w:tcPr>
          <w:p w14:paraId="3EA87565" w14:textId="4069DFDF" w:rsidR="005678D5" w:rsidRPr="00764A09" w:rsidRDefault="005678D5" w:rsidP="00E1076B">
            <w:pPr>
              <w:spacing w:line="240" w:lineRule="auto"/>
              <w:ind w:hanging="2"/>
              <w:jc w:val="center"/>
            </w:pPr>
            <w:r w:rsidRPr="00764A09">
              <w:t>5.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5FAC809A" w14:textId="71146789" w:rsidR="005678D5" w:rsidRPr="00764A09" w:rsidRDefault="005678D5" w:rsidP="00252AF0">
            <w:pPr>
              <w:spacing w:line="240" w:lineRule="auto"/>
              <w:ind w:hanging="2"/>
              <w:jc w:val="center"/>
              <w:rPr>
                <w:lang w:val="it-IT"/>
              </w:rPr>
            </w:pPr>
            <w:r w:rsidRPr="00764A09">
              <w:rPr>
                <w:lang w:val="it-IT"/>
              </w:rPr>
              <w:t>Avansuri primite  curente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CE76C6" w14:textId="6252C93B" w:rsidR="005678D5" w:rsidRPr="00764A09" w:rsidRDefault="005678D5" w:rsidP="00252AF0">
            <w:pPr>
              <w:spacing w:line="240" w:lineRule="auto"/>
              <w:ind w:hanging="2"/>
              <w:jc w:val="center"/>
              <w:rPr>
                <w:lang w:val="it-IT"/>
              </w:rPr>
            </w:pPr>
            <w:r w:rsidRPr="00764A09">
              <w:rPr>
                <w:lang w:val="it-IT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AF7A2C" w14:textId="1CFEBA2C" w:rsidR="005678D5" w:rsidRPr="00764A09" w:rsidRDefault="005678D5" w:rsidP="00252AF0">
            <w:pPr>
              <w:spacing w:line="240" w:lineRule="auto"/>
              <w:ind w:hanging="2"/>
              <w:jc w:val="center"/>
              <w:rPr>
                <w:lang w:val="it-IT"/>
              </w:rPr>
            </w:pPr>
            <w:r w:rsidRPr="00764A09">
              <w:rPr>
                <w:lang w:val="it-IT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EEC7B8" w14:textId="0B33470D" w:rsidR="005678D5" w:rsidRPr="00764A09" w:rsidRDefault="005678D5" w:rsidP="00252AF0">
            <w:pPr>
              <w:spacing w:line="240" w:lineRule="auto"/>
              <w:jc w:val="center"/>
              <w:rPr>
                <w:lang w:val="it-IT"/>
              </w:rPr>
            </w:pPr>
            <w:r w:rsidRPr="00764A09">
              <w:rPr>
                <w:lang w:val="it-IT"/>
              </w:rPr>
              <w:t>1 178 502.0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70C099" w14:textId="43535307" w:rsidR="005678D5" w:rsidRPr="00764A09" w:rsidRDefault="00252AF0" w:rsidP="00252AF0">
            <w:pPr>
              <w:spacing w:line="240" w:lineRule="auto"/>
              <w:ind w:hanging="2"/>
              <w:jc w:val="center"/>
              <w:rPr>
                <w:lang w:val="it-IT"/>
              </w:rPr>
            </w:pPr>
            <w:r>
              <w:rPr>
                <w:lang w:val="it-IT"/>
              </w:rPr>
              <w:t>722 866</w:t>
            </w:r>
          </w:p>
        </w:tc>
        <w:tc>
          <w:tcPr>
            <w:tcW w:w="9354" w:type="dxa"/>
          </w:tcPr>
          <w:p w14:paraId="6B9996DB" w14:textId="77777777" w:rsidR="005678D5" w:rsidRPr="00764A09" w:rsidRDefault="005678D5" w:rsidP="00E1076B">
            <w:pPr>
              <w:spacing w:line="240" w:lineRule="auto"/>
              <w:ind w:hanging="2"/>
              <w:jc w:val="center"/>
            </w:pPr>
          </w:p>
        </w:tc>
        <w:tc>
          <w:tcPr>
            <w:tcW w:w="8079" w:type="dxa"/>
          </w:tcPr>
          <w:p w14:paraId="7E3D3143" w14:textId="77777777" w:rsidR="005678D5" w:rsidRPr="00764A09" w:rsidRDefault="005678D5" w:rsidP="00E1076B">
            <w:pPr>
              <w:spacing w:line="240" w:lineRule="auto"/>
              <w:ind w:hanging="2"/>
              <w:jc w:val="center"/>
            </w:pPr>
          </w:p>
        </w:tc>
      </w:tr>
      <w:tr w:rsidR="005678D5" w:rsidRPr="00764A09" w14:paraId="5B25DCBB" w14:textId="147E9165" w:rsidTr="00052069">
        <w:tc>
          <w:tcPr>
            <w:tcW w:w="513" w:type="dxa"/>
            <w:shd w:val="clear" w:color="auto" w:fill="auto"/>
          </w:tcPr>
          <w:p w14:paraId="6F76C584" w14:textId="73988D3D" w:rsidR="005678D5" w:rsidRPr="00764A09" w:rsidRDefault="005678D5" w:rsidP="00E1076B">
            <w:pPr>
              <w:spacing w:line="240" w:lineRule="auto"/>
              <w:ind w:hanging="2"/>
              <w:jc w:val="center"/>
            </w:pPr>
            <w:r w:rsidRPr="00764A09">
              <w:t>6.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3A843A49" w14:textId="77777777" w:rsidR="005678D5" w:rsidRPr="00764A09" w:rsidRDefault="005678D5" w:rsidP="00252AF0">
            <w:pPr>
              <w:spacing w:line="240" w:lineRule="auto"/>
              <w:ind w:hanging="2"/>
              <w:jc w:val="center"/>
            </w:pPr>
            <w:proofErr w:type="spellStart"/>
            <w:r w:rsidRPr="00764A09">
              <w:t>Alte</w:t>
            </w:r>
            <w:proofErr w:type="spellEnd"/>
            <w:r w:rsidRPr="00764A09">
              <w:t xml:space="preserve"> </w:t>
            </w:r>
            <w:proofErr w:type="spellStart"/>
            <w:r w:rsidRPr="00764A09">
              <w:t>datorii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7DBCDA8F" w14:textId="138EF53E" w:rsidR="005678D5" w:rsidRPr="00764A09" w:rsidRDefault="005678D5" w:rsidP="00252AF0">
            <w:pPr>
              <w:spacing w:line="240" w:lineRule="auto"/>
              <w:ind w:hanging="2"/>
              <w:jc w:val="center"/>
              <w:rPr>
                <w:lang w:val="it-IT"/>
              </w:rPr>
            </w:pPr>
            <w:r w:rsidRPr="00764A09">
              <w:rPr>
                <w:lang w:val="it-IT"/>
              </w:rPr>
              <w:t>6 955 764.0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198A32" w14:textId="7D6FDF7D" w:rsidR="005678D5" w:rsidRPr="00764A09" w:rsidRDefault="005678D5" w:rsidP="00252AF0">
            <w:pPr>
              <w:spacing w:line="240" w:lineRule="auto"/>
              <w:ind w:hanging="2"/>
              <w:jc w:val="center"/>
              <w:rPr>
                <w:lang w:val="it-IT"/>
              </w:rPr>
            </w:pPr>
            <w:r w:rsidRPr="00764A09">
              <w:rPr>
                <w:lang w:val="it-IT"/>
              </w:rPr>
              <w:t>6 955 764.0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D78FE1" w14:textId="49396848" w:rsidR="005678D5" w:rsidRPr="00764A09" w:rsidRDefault="005678D5" w:rsidP="00252AF0">
            <w:pPr>
              <w:spacing w:line="240" w:lineRule="auto"/>
              <w:jc w:val="center"/>
              <w:rPr>
                <w:lang w:val="it-IT"/>
              </w:rPr>
            </w:pPr>
            <w:r w:rsidRPr="00764A09">
              <w:rPr>
                <w:lang w:val="it-IT"/>
              </w:rPr>
              <w:t>63 572.0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B7A445" w14:textId="4E18ED99" w:rsidR="005678D5" w:rsidRPr="00764A09" w:rsidRDefault="00252AF0" w:rsidP="00252AF0">
            <w:pPr>
              <w:spacing w:line="240" w:lineRule="auto"/>
              <w:ind w:hanging="2"/>
              <w:jc w:val="center"/>
              <w:rPr>
                <w:lang w:val="it-IT"/>
              </w:rPr>
            </w:pPr>
            <w:r>
              <w:rPr>
                <w:lang w:val="it-IT"/>
              </w:rPr>
              <w:t>437 950</w:t>
            </w:r>
          </w:p>
        </w:tc>
        <w:tc>
          <w:tcPr>
            <w:tcW w:w="9354" w:type="dxa"/>
          </w:tcPr>
          <w:p w14:paraId="06DA0A27" w14:textId="77777777" w:rsidR="005678D5" w:rsidRPr="00764A09" w:rsidRDefault="005678D5" w:rsidP="00E1076B">
            <w:pPr>
              <w:spacing w:line="240" w:lineRule="auto"/>
              <w:ind w:hanging="2"/>
              <w:jc w:val="center"/>
              <w:rPr>
                <w:lang w:val="it-IT"/>
              </w:rPr>
            </w:pPr>
          </w:p>
        </w:tc>
        <w:tc>
          <w:tcPr>
            <w:tcW w:w="8079" w:type="dxa"/>
          </w:tcPr>
          <w:p w14:paraId="569C9940" w14:textId="581A5FCC" w:rsidR="005678D5" w:rsidRPr="00764A09" w:rsidRDefault="005678D5" w:rsidP="00E1076B">
            <w:pPr>
              <w:spacing w:line="240" w:lineRule="auto"/>
              <w:ind w:hanging="2"/>
              <w:jc w:val="center"/>
              <w:rPr>
                <w:lang w:val="it-IT"/>
              </w:rPr>
            </w:pPr>
          </w:p>
        </w:tc>
      </w:tr>
      <w:tr w:rsidR="005678D5" w:rsidRPr="00764A09" w14:paraId="1B34B6EE" w14:textId="50B01C2C" w:rsidTr="00052069">
        <w:tc>
          <w:tcPr>
            <w:tcW w:w="3261" w:type="dxa"/>
            <w:gridSpan w:val="2"/>
            <w:shd w:val="clear" w:color="auto" w:fill="auto"/>
          </w:tcPr>
          <w:p w14:paraId="5691E0E7" w14:textId="77777777" w:rsidR="005678D5" w:rsidRPr="00764A09" w:rsidRDefault="005678D5" w:rsidP="00252AF0">
            <w:pPr>
              <w:spacing w:line="240" w:lineRule="auto"/>
              <w:ind w:hanging="2"/>
              <w:jc w:val="center"/>
            </w:pPr>
            <w:r w:rsidRPr="00764A09">
              <w:t>TOTAL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6DD822" w14:textId="346E9146" w:rsidR="005678D5" w:rsidRPr="00764A09" w:rsidRDefault="005678D5" w:rsidP="00252AF0">
            <w:pPr>
              <w:spacing w:line="240" w:lineRule="auto"/>
              <w:ind w:hanging="2"/>
              <w:jc w:val="center"/>
              <w:rPr>
                <w:lang w:val="it-IT"/>
              </w:rPr>
            </w:pPr>
            <w:r w:rsidRPr="00764A09">
              <w:rPr>
                <w:lang w:val="it-IT"/>
              </w:rPr>
              <w:t>7 753 296.0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095E80" w14:textId="017C4891" w:rsidR="005678D5" w:rsidRPr="00764A09" w:rsidRDefault="005678D5" w:rsidP="00252AF0">
            <w:pPr>
              <w:spacing w:line="240" w:lineRule="auto"/>
              <w:ind w:hanging="2"/>
              <w:jc w:val="center"/>
              <w:rPr>
                <w:lang w:val="it-IT"/>
              </w:rPr>
            </w:pPr>
            <w:r>
              <w:rPr>
                <w:lang w:val="it-IT"/>
              </w:rPr>
              <w:t>7 944 867.0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7B3FA6" w14:textId="77E1217F" w:rsidR="005678D5" w:rsidRPr="00764A09" w:rsidRDefault="005678D5" w:rsidP="00252AF0">
            <w:pPr>
              <w:spacing w:line="240" w:lineRule="auto"/>
              <w:jc w:val="center"/>
              <w:rPr>
                <w:lang w:val="it-IT"/>
              </w:rPr>
            </w:pPr>
            <w:r w:rsidRPr="00764A09">
              <w:rPr>
                <w:lang w:val="it-IT"/>
              </w:rPr>
              <w:t>7 313 284.0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459368" w14:textId="74491BDD" w:rsidR="005678D5" w:rsidRPr="00764A09" w:rsidRDefault="00252AF0" w:rsidP="00252AF0">
            <w:pPr>
              <w:pStyle w:val="af"/>
              <w:spacing w:line="240" w:lineRule="auto"/>
              <w:ind w:left="358"/>
              <w:jc w:val="center"/>
              <w:rPr>
                <w:lang w:val="it-IT"/>
              </w:rPr>
            </w:pPr>
            <w:r>
              <w:rPr>
                <w:lang w:val="it-IT"/>
              </w:rPr>
              <w:t>7 059 815</w:t>
            </w:r>
          </w:p>
        </w:tc>
        <w:tc>
          <w:tcPr>
            <w:tcW w:w="9354" w:type="dxa"/>
          </w:tcPr>
          <w:p w14:paraId="007FB6FB" w14:textId="77777777" w:rsidR="005678D5" w:rsidRPr="00764A09" w:rsidRDefault="005678D5" w:rsidP="00E1076B">
            <w:pPr>
              <w:pStyle w:val="af"/>
              <w:spacing w:line="240" w:lineRule="auto"/>
              <w:ind w:left="358"/>
              <w:jc w:val="center"/>
            </w:pPr>
          </w:p>
        </w:tc>
        <w:tc>
          <w:tcPr>
            <w:tcW w:w="8079" w:type="dxa"/>
          </w:tcPr>
          <w:p w14:paraId="0F35B3EE" w14:textId="75C42300" w:rsidR="005678D5" w:rsidRPr="00764A09" w:rsidRDefault="005678D5" w:rsidP="00E1076B">
            <w:pPr>
              <w:pStyle w:val="af"/>
              <w:spacing w:line="240" w:lineRule="auto"/>
              <w:ind w:left="358"/>
              <w:jc w:val="center"/>
            </w:pPr>
          </w:p>
        </w:tc>
      </w:tr>
    </w:tbl>
    <w:p w14:paraId="3A0C7AF7" w14:textId="0ECFC43C" w:rsidR="0021408C" w:rsidRPr="00764A09" w:rsidRDefault="0021408C" w:rsidP="0021408C">
      <w:pPr>
        <w:spacing w:line="240" w:lineRule="auto"/>
        <w:ind w:firstLine="567"/>
        <w:jc w:val="both"/>
        <w:rPr>
          <w:lang w:val="it-IT"/>
        </w:rPr>
      </w:pPr>
      <w:r w:rsidRPr="00764A09">
        <w:rPr>
          <w:lang w:val="it-IT"/>
        </w:rPr>
        <w:t xml:space="preserve">9.4. În perioada de gestiune au fost decontate la venituri curente datorii cu termenul de prescripție expirat în sumă totală </w:t>
      </w:r>
      <w:r w:rsidR="00A26B99" w:rsidRPr="00764A09">
        <w:rPr>
          <w:lang w:val="it-IT"/>
        </w:rPr>
        <w:t>de 0.00</w:t>
      </w:r>
      <w:r w:rsidRPr="00764A09">
        <w:rPr>
          <w:lang w:val="it-IT"/>
        </w:rPr>
        <w:t xml:space="preserve"> lei fără TVA.</w:t>
      </w:r>
    </w:p>
    <w:p w14:paraId="0BD61EF0" w14:textId="77777777" w:rsidR="0021408C" w:rsidRPr="00764A09" w:rsidRDefault="0021408C" w:rsidP="0021408C">
      <w:pPr>
        <w:spacing w:line="240" w:lineRule="auto"/>
        <w:ind w:left="1" w:firstLine="566"/>
        <w:jc w:val="both"/>
        <w:rPr>
          <w:lang w:val="it-IT"/>
        </w:rPr>
      </w:pPr>
      <w:r w:rsidRPr="00764A09">
        <w:rPr>
          <w:lang w:val="it-IT"/>
        </w:rPr>
        <w:t>9.5. Informația privind subvențiile pentru perioada de gestiune este prezentată după cum urmează:</w:t>
      </w:r>
    </w:p>
    <w:p w14:paraId="306DA26C" w14:textId="1CB23A64" w:rsidR="0021408C" w:rsidRPr="00764A09" w:rsidRDefault="0021408C" w:rsidP="0021408C">
      <w:pPr>
        <w:pStyle w:val="af"/>
        <w:numPr>
          <w:ilvl w:val="0"/>
          <w:numId w:val="12"/>
        </w:numPr>
        <w:suppressAutoHyphens/>
        <w:spacing w:after="0" w:line="240" w:lineRule="auto"/>
        <w:textDirection w:val="btLr"/>
        <w:textAlignment w:val="top"/>
        <w:outlineLvl w:val="0"/>
        <w:rPr>
          <w:lang w:val="it-IT"/>
        </w:rPr>
      </w:pPr>
      <w:r w:rsidRPr="00764A09">
        <w:rPr>
          <w:lang w:val="it-IT"/>
        </w:rPr>
        <w:t>valoarea contabilă a subvenţiilor la 01.01.202</w:t>
      </w:r>
      <w:r w:rsidR="00E653AD">
        <w:rPr>
          <w:lang w:val="it-IT"/>
        </w:rPr>
        <w:t>1</w:t>
      </w:r>
      <w:r w:rsidRPr="00764A09">
        <w:rPr>
          <w:lang w:val="it-IT"/>
        </w:rPr>
        <w:tab/>
      </w:r>
      <w:r w:rsidRPr="00764A09">
        <w:rPr>
          <w:lang w:val="it-IT"/>
        </w:rPr>
        <w:tab/>
      </w:r>
      <w:r w:rsidRPr="00764A09">
        <w:rPr>
          <w:lang w:val="it-IT"/>
        </w:rPr>
        <w:tab/>
      </w:r>
      <w:r w:rsidRPr="00764A09">
        <w:rPr>
          <w:lang w:val="it-IT"/>
        </w:rPr>
        <w:tab/>
      </w:r>
      <w:r w:rsidR="00E653AD">
        <w:rPr>
          <w:lang w:val="it-IT"/>
        </w:rPr>
        <w:t>797 532</w:t>
      </w:r>
      <w:r w:rsidRPr="00764A09">
        <w:rPr>
          <w:lang w:val="it-IT"/>
        </w:rPr>
        <w:t xml:space="preserve"> lei</w:t>
      </w:r>
    </w:p>
    <w:p w14:paraId="78FCDCC7" w14:textId="6DE0637B" w:rsidR="0021408C" w:rsidRPr="00764A09" w:rsidRDefault="0021408C" w:rsidP="0021408C">
      <w:pPr>
        <w:pStyle w:val="af"/>
        <w:numPr>
          <w:ilvl w:val="0"/>
          <w:numId w:val="12"/>
        </w:numPr>
        <w:suppressAutoHyphens/>
        <w:spacing w:after="0" w:line="240" w:lineRule="auto"/>
        <w:textDirection w:val="btLr"/>
        <w:textAlignment w:val="top"/>
        <w:outlineLvl w:val="0"/>
        <w:rPr>
          <w:lang w:val="it-IT"/>
        </w:rPr>
      </w:pPr>
      <w:r w:rsidRPr="00764A09">
        <w:rPr>
          <w:lang w:val="it-IT"/>
        </w:rPr>
        <w:t>valoarea contabilă a subvenţiilor la 31.12.202</w:t>
      </w:r>
      <w:r w:rsidR="00E653AD">
        <w:rPr>
          <w:lang w:val="it-IT"/>
        </w:rPr>
        <w:t>1</w:t>
      </w:r>
      <w:r w:rsidRPr="00764A09">
        <w:rPr>
          <w:lang w:val="it-IT"/>
        </w:rPr>
        <w:tab/>
      </w:r>
      <w:r w:rsidRPr="00764A09">
        <w:rPr>
          <w:lang w:val="it-IT"/>
        </w:rPr>
        <w:tab/>
      </w:r>
      <w:r w:rsidRPr="00764A09">
        <w:rPr>
          <w:lang w:val="it-IT"/>
        </w:rPr>
        <w:tab/>
      </w:r>
      <w:r w:rsidRPr="00764A09">
        <w:rPr>
          <w:lang w:val="it-IT"/>
        </w:rPr>
        <w:tab/>
      </w:r>
      <w:r w:rsidR="00E653AD">
        <w:rPr>
          <w:lang w:val="it-IT"/>
        </w:rPr>
        <w:t xml:space="preserve">989 103 </w:t>
      </w:r>
      <w:r w:rsidRPr="00764A09">
        <w:rPr>
          <w:lang w:val="it-IT"/>
        </w:rPr>
        <w:t>lei</w:t>
      </w:r>
    </w:p>
    <w:p w14:paraId="17AEAC71" w14:textId="14AB8C6E" w:rsidR="0021408C" w:rsidRPr="00764A09" w:rsidRDefault="0021408C" w:rsidP="0021408C">
      <w:pPr>
        <w:pStyle w:val="af"/>
        <w:numPr>
          <w:ilvl w:val="0"/>
          <w:numId w:val="12"/>
        </w:numPr>
        <w:suppressAutoHyphens/>
        <w:spacing w:after="0" w:line="240" w:lineRule="auto"/>
        <w:jc w:val="both"/>
        <w:textDirection w:val="btLr"/>
        <w:textAlignment w:val="top"/>
        <w:outlineLvl w:val="0"/>
        <w:rPr>
          <w:lang w:val="it-IT"/>
        </w:rPr>
      </w:pPr>
      <w:r w:rsidRPr="00764A09">
        <w:rPr>
          <w:lang w:val="it-IT"/>
        </w:rPr>
        <w:t>mărimea subvenţiilor primite pe parcursul perioadei de gestiune</w:t>
      </w:r>
      <w:r w:rsidRPr="00764A09">
        <w:rPr>
          <w:lang w:val="it-IT"/>
        </w:rPr>
        <w:tab/>
      </w:r>
      <w:r w:rsidRPr="00764A09">
        <w:rPr>
          <w:lang w:val="it-IT"/>
        </w:rPr>
        <w:tab/>
      </w:r>
      <w:r w:rsidR="00E653AD">
        <w:rPr>
          <w:lang w:val="it-IT"/>
        </w:rPr>
        <w:t>329 730</w:t>
      </w:r>
      <w:r w:rsidR="00664590" w:rsidRPr="00764A09">
        <w:rPr>
          <w:lang w:val="it-IT"/>
        </w:rPr>
        <w:t xml:space="preserve"> </w:t>
      </w:r>
      <w:r w:rsidRPr="00764A09">
        <w:rPr>
          <w:lang w:val="it-IT"/>
        </w:rPr>
        <w:t>lei</w:t>
      </w:r>
    </w:p>
    <w:p w14:paraId="231A1F21" w14:textId="15868265" w:rsidR="0021408C" w:rsidRPr="00764A09" w:rsidRDefault="0021408C" w:rsidP="0021408C">
      <w:pPr>
        <w:pStyle w:val="af"/>
        <w:numPr>
          <w:ilvl w:val="0"/>
          <w:numId w:val="12"/>
        </w:numPr>
        <w:suppressAutoHyphens/>
        <w:spacing w:after="0" w:line="240" w:lineRule="auto"/>
        <w:jc w:val="both"/>
        <w:textDirection w:val="btLr"/>
        <w:textAlignment w:val="top"/>
        <w:outlineLvl w:val="0"/>
        <w:rPr>
          <w:lang w:val="it-IT"/>
        </w:rPr>
      </w:pPr>
      <w:r w:rsidRPr="00764A09">
        <w:rPr>
          <w:lang w:val="it-IT"/>
        </w:rPr>
        <w:t xml:space="preserve">mărimea subvenţiilor decontate pe parcursul perioadei de gestiune    </w:t>
      </w:r>
      <w:r w:rsidRPr="00764A09">
        <w:rPr>
          <w:lang w:val="it-IT"/>
        </w:rPr>
        <w:tab/>
      </w:r>
      <w:r w:rsidR="00E653AD">
        <w:rPr>
          <w:lang w:val="it-IT"/>
        </w:rPr>
        <w:t xml:space="preserve">138 159 </w:t>
      </w:r>
      <w:r w:rsidRPr="00764A09">
        <w:rPr>
          <w:lang w:val="it-IT"/>
        </w:rPr>
        <w:t>lei</w:t>
      </w:r>
    </w:p>
    <w:p w14:paraId="3C28F1AE" w14:textId="77777777" w:rsidR="0021408C" w:rsidRPr="00764A09" w:rsidRDefault="0021408C" w:rsidP="0021408C">
      <w:pPr>
        <w:pStyle w:val="af"/>
        <w:numPr>
          <w:ilvl w:val="0"/>
          <w:numId w:val="12"/>
        </w:numPr>
        <w:suppressAutoHyphens/>
        <w:spacing w:after="0" w:line="240" w:lineRule="auto"/>
        <w:jc w:val="both"/>
        <w:textDirection w:val="btLr"/>
        <w:textAlignment w:val="top"/>
        <w:outlineLvl w:val="0"/>
        <w:rPr>
          <w:lang w:val="it-IT"/>
        </w:rPr>
      </w:pPr>
      <w:r w:rsidRPr="00764A09">
        <w:rPr>
          <w:lang w:val="it-IT"/>
        </w:rPr>
        <w:t xml:space="preserve">mărimea subvenţiilor restituite în perioada de gestiune </w:t>
      </w:r>
      <w:r w:rsidRPr="00764A09">
        <w:rPr>
          <w:lang w:val="it-IT"/>
        </w:rPr>
        <w:tab/>
      </w:r>
      <w:r w:rsidRPr="00764A09">
        <w:rPr>
          <w:lang w:val="it-IT"/>
        </w:rPr>
        <w:tab/>
      </w:r>
      <w:r w:rsidRPr="00764A09">
        <w:rPr>
          <w:lang w:val="it-IT"/>
        </w:rPr>
        <w:tab/>
        <w:t>0 lei</w:t>
      </w:r>
    </w:p>
    <w:p w14:paraId="09CC7F00" w14:textId="77777777" w:rsidR="0021408C" w:rsidRPr="00764A09" w:rsidRDefault="0021408C" w:rsidP="0021408C">
      <w:pPr>
        <w:pStyle w:val="af"/>
        <w:numPr>
          <w:ilvl w:val="0"/>
          <w:numId w:val="12"/>
        </w:numPr>
        <w:suppressAutoHyphens/>
        <w:spacing w:after="0" w:line="240" w:lineRule="auto"/>
        <w:textDirection w:val="btLr"/>
        <w:textAlignment w:val="top"/>
        <w:outlineLvl w:val="0"/>
        <w:rPr>
          <w:lang w:val="it-IT"/>
        </w:rPr>
      </w:pPr>
      <w:r w:rsidRPr="00764A09">
        <w:rPr>
          <w:lang w:val="it-IT"/>
        </w:rPr>
        <w:t xml:space="preserve">mărimea subvenţiilor care urmează a fi restituite în </w:t>
      </w:r>
      <w:r w:rsidRPr="00764A09">
        <w:rPr>
          <w:lang w:val="it-IT"/>
        </w:rPr>
        <w:br/>
        <w:t xml:space="preserve">perioada de gestiune ulterioară </w:t>
      </w:r>
      <w:r w:rsidRPr="00764A09">
        <w:rPr>
          <w:lang w:val="it-IT"/>
        </w:rPr>
        <w:tab/>
      </w:r>
      <w:r w:rsidRPr="00764A09">
        <w:rPr>
          <w:lang w:val="it-IT"/>
        </w:rPr>
        <w:tab/>
      </w:r>
      <w:r w:rsidRPr="00764A09">
        <w:rPr>
          <w:lang w:val="it-IT"/>
        </w:rPr>
        <w:tab/>
      </w:r>
      <w:r w:rsidRPr="00764A09">
        <w:rPr>
          <w:lang w:val="it-IT"/>
        </w:rPr>
        <w:tab/>
      </w:r>
      <w:r w:rsidRPr="00764A09">
        <w:rPr>
          <w:lang w:val="it-IT"/>
        </w:rPr>
        <w:tab/>
      </w:r>
      <w:r w:rsidRPr="00764A09">
        <w:rPr>
          <w:lang w:val="it-IT"/>
        </w:rPr>
        <w:tab/>
        <w:t>0 lei</w:t>
      </w:r>
    </w:p>
    <w:p w14:paraId="3C5646DD" w14:textId="77777777" w:rsidR="0021408C" w:rsidRPr="00764A09" w:rsidRDefault="0021408C" w:rsidP="0021408C">
      <w:pPr>
        <w:pStyle w:val="af"/>
        <w:numPr>
          <w:ilvl w:val="0"/>
          <w:numId w:val="13"/>
        </w:numPr>
        <w:spacing w:after="0" w:line="240" w:lineRule="auto"/>
        <w:jc w:val="center"/>
        <w:rPr>
          <w:b/>
          <w:i/>
        </w:rPr>
      </w:pPr>
      <w:proofErr w:type="spellStart"/>
      <w:r w:rsidRPr="00764A09">
        <w:rPr>
          <w:b/>
          <w:i/>
        </w:rPr>
        <w:t>Provizioane</w:t>
      </w:r>
      <w:proofErr w:type="spellEnd"/>
    </w:p>
    <w:p w14:paraId="54E9733C" w14:textId="6D757529" w:rsidR="0021408C" w:rsidRPr="00764A09" w:rsidRDefault="0021408C" w:rsidP="0021408C">
      <w:pPr>
        <w:spacing w:line="240" w:lineRule="auto"/>
        <w:ind w:firstLine="720"/>
        <w:jc w:val="both"/>
        <w:rPr>
          <w:lang w:val="it-IT"/>
        </w:rPr>
      </w:pPr>
      <w:r w:rsidRPr="00764A09">
        <w:rPr>
          <w:lang w:val="it-IT"/>
        </w:rPr>
        <w:t>10.1. În anul 202</w:t>
      </w:r>
      <w:r w:rsidR="00285C18">
        <w:rPr>
          <w:lang w:val="it-IT"/>
        </w:rPr>
        <w:t>1</w:t>
      </w:r>
      <w:r w:rsidRPr="00764A09">
        <w:rPr>
          <w:lang w:val="it-IT"/>
        </w:rPr>
        <w:t xml:space="preserve"> entitatea a constituit și a utilizat provizioane, ale căror solduri și majorări/diminuări sunt prezentate în tabelul 10.1.</w:t>
      </w:r>
    </w:p>
    <w:p w14:paraId="057DBEDE" w14:textId="77777777" w:rsidR="0021408C" w:rsidRPr="00764A09" w:rsidRDefault="0021408C" w:rsidP="0021408C">
      <w:pPr>
        <w:spacing w:line="240" w:lineRule="auto"/>
        <w:ind w:hanging="2"/>
        <w:jc w:val="right"/>
        <w:rPr>
          <w:lang w:val="it-IT"/>
        </w:rPr>
      </w:pPr>
      <w:r w:rsidRPr="00764A09">
        <w:rPr>
          <w:lang w:val="it-IT"/>
        </w:rPr>
        <w:t>Tabelul 10.1</w:t>
      </w:r>
    </w:p>
    <w:p w14:paraId="44100DB6" w14:textId="45865A84" w:rsidR="0021408C" w:rsidRPr="00764A09" w:rsidRDefault="0021408C" w:rsidP="0021408C">
      <w:pPr>
        <w:spacing w:line="240" w:lineRule="auto"/>
        <w:ind w:hanging="2"/>
        <w:jc w:val="center"/>
        <w:rPr>
          <w:b/>
          <w:lang w:val="it-IT"/>
        </w:rPr>
      </w:pPr>
      <w:r w:rsidRPr="00764A09">
        <w:rPr>
          <w:b/>
          <w:lang w:val="it-IT"/>
        </w:rPr>
        <w:t>Informații pr</w:t>
      </w:r>
      <w:r w:rsidR="00D045EE">
        <w:rPr>
          <w:b/>
          <w:lang w:val="it-IT"/>
        </w:rPr>
        <w:t>ivind provizioanele pe anul 2021</w:t>
      </w:r>
    </w:p>
    <w:p w14:paraId="36EAC866" w14:textId="77777777" w:rsidR="0021408C" w:rsidRPr="00764A09" w:rsidRDefault="0021408C" w:rsidP="0021408C">
      <w:pPr>
        <w:spacing w:line="240" w:lineRule="auto"/>
        <w:ind w:hanging="2"/>
        <w:jc w:val="right"/>
      </w:pPr>
      <w:r w:rsidRPr="00764A09">
        <w:t>(</w:t>
      </w:r>
      <w:proofErr w:type="spellStart"/>
      <w:r w:rsidRPr="00764A09">
        <w:t>în</w:t>
      </w:r>
      <w:proofErr w:type="spellEnd"/>
      <w:r w:rsidRPr="00764A09">
        <w:t xml:space="preserve"> </w:t>
      </w:r>
      <w:proofErr w:type="spellStart"/>
      <w:r w:rsidRPr="00764A09">
        <w:t>lei</w:t>
      </w:r>
      <w:proofErr w:type="spellEnd"/>
      <w:r w:rsidRPr="00764A09">
        <w:t>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843"/>
        <w:gridCol w:w="1768"/>
        <w:gridCol w:w="1209"/>
        <w:gridCol w:w="1559"/>
      </w:tblGrid>
      <w:tr w:rsidR="0021408C" w:rsidRPr="00764A09" w14:paraId="3F1F4C7F" w14:textId="77777777" w:rsidTr="00EF373A">
        <w:tc>
          <w:tcPr>
            <w:tcW w:w="567" w:type="dxa"/>
          </w:tcPr>
          <w:p w14:paraId="6816BD41" w14:textId="77777777" w:rsidR="0021408C" w:rsidRPr="00764A09" w:rsidRDefault="0021408C" w:rsidP="009D24DD">
            <w:pPr>
              <w:spacing w:line="240" w:lineRule="auto"/>
              <w:ind w:hanging="2"/>
              <w:jc w:val="both"/>
            </w:pPr>
            <w:proofErr w:type="spellStart"/>
            <w:r w:rsidRPr="00764A09">
              <w:t>Nr</w:t>
            </w:r>
            <w:proofErr w:type="spellEnd"/>
            <w:r w:rsidRPr="00764A09">
              <w:t xml:space="preserve">. </w:t>
            </w:r>
            <w:proofErr w:type="spellStart"/>
            <w:r w:rsidRPr="00764A09">
              <w:t>crt</w:t>
            </w:r>
            <w:proofErr w:type="spellEnd"/>
            <w:r w:rsidRPr="00764A09">
              <w:t>.</w:t>
            </w:r>
          </w:p>
        </w:tc>
        <w:tc>
          <w:tcPr>
            <w:tcW w:w="3402" w:type="dxa"/>
          </w:tcPr>
          <w:p w14:paraId="4B675C66" w14:textId="77777777" w:rsidR="0021408C" w:rsidRPr="00764A09" w:rsidRDefault="0021408C" w:rsidP="009D24DD">
            <w:pPr>
              <w:spacing w:line="240" w:lineRule="auto"/>
              <w:ind w:hanging="2"/>
              <w:jc w:val="center"/>
            </w:pPr>
            <w:proofErr w:type="spellStart"/>
            <w:r w:rsidRPr="00764A09">
              <w:t>Denumirea</w:t>
            </w:r>
            <w:proofErr w:type="spellEnd"/>
            <w:r w:rsidRPr="00764A09">
              <w:t xml:space="preserve"> </w:t>
            </w:r>
            <w:proofErr w:type="spellStart"/>
            <w:r w:rsidRPr="00764A09">
              <w:t>provizionului</w:t>
            </w:r>
            <w:proofErr w:type="spellEnd"/>
            <w:r w:rsidRPr="00764A09">
              <w:t xml:space="preserve"> </w:t>
            </w:r>
          </w:p>
        </w:tc>
        <w:tc>
          <w:tcPr>
            <w:tcW w:w="1843" w:type="dxa"/>
          </w:tcPr>
          <w:p w14:paraId="5750A393" w14:textId="2D685BB0" w:rsidR="0021408C" w:rsidRPr="004D0FCE" w:rsidRDefault="0021408C" w:rsidP="009D24DD">
            <w:pPr>
              <w:spacing w:line="240" w:lineRule="auto"/>
              <w:ind w:hanging="2"/>
              <w:jc w:val="center"/>
              <w:rPr>
                <w:lang w:val="ro-MO"/>
              </w:rPr>
            </w:pPr>
            <w:proofErr w:type="spellStart"/>
            <w:r w:rsidRPr="00764A09">
              <w:t>Sold</w:t>
            </w:r>
            <w:proofErr w:type="spellEnd"/>
            <w:r w:rsidRPr="00764A09">
              <w:t xml:space="preserve"> </w:t>
            </w:r>
            <w:proofErr w:type="spellStart"/>
            <w:r w:rsidRPr="00764A09">
              <w:t>la</w:t>
            </w:r>
            <w:proofErr w:type="spellEnd"/>
            <w:r w:rsidRPr="00764A09">
              <w:t xml:space="preserve"> 01.01.202</w:t>
            </w:r>
            <w:r w:rsidR="004D0FCE">
              <w:rPr>
                <w:lang w:val="ro-MO"/>
              </w:rPr>
              <w:t>1</w:t>
            </w:r>
          </w:p>
        </w:tc>
        <w:tc>
          <w:tcPr>
            <w:tcW w:w="1768" w:type="dxa"/>
          </w:tcPr>
          <w:p w14:paraId="4BA0152B" w14:textId="77777777" w:rsidR="0021408C" w:rsidRPr="00764A09" w:rsidRDefault="0021408C" w:rsidP="009D24DD">
            <w:pPr>
              <w:spacing w:line="240" w:lineRule="auto"/>
              <w:ind w:hanging="2"/>
              <w:jc w:val="center"/>
            </w:pPr>
            <w:proofErr w:type="spellStart"/>
            <w:r w:rsidRPr="00764A09">
              <w:t>Majorări</w:t>
            </w:r>
            <w:proofErr w:type="spellEnd"/>
          </w:p>
        </w:tc>
        <w:tc>
          <w:tcPr>
            <w:tcW w:w="1209" w:type="dxa"/>
          </w:tcPr>
          <w:p w14:paraId="5758F97F" w14:textId="77777777" w:rsidR="0021408C" w:rsidRPr="00764A09" w:rsidRDefault="0021408C" w:rsidP="009D24DD">
            <w:pPr>
              <w:spacing w:line="240" w:lineRule="auto"/>
              <w:ind w:hanging="2"/>
              <w:jc w:val="center"/>
            </w:pPr>
            <w:proofErr w:type="spellStart"/>
            <w:r w:rsidRPr="00764A09">
              <w:t>Diminuări</w:t>
            </w:r>
            <w:proofErr w:type="spellEnd"/>
            <w:r w:rsidRPr="00764A09">
              <w:t xml:space="preserve"> </w:t>
            </w:r>
          </w:p>
        </w:tc>
        <w:tc>
          <w:tcPr>
            <w:tcW w:w="1559" w:type="dxa"/>
          </w:tcPr>
          <w:p w14:paraId="0B68660A" w14:textId="60B15AF7" w:rsidR="0021408C" w:rsidRPr="00764A09" w:rsidRDefault="0021408C" w:rsidP="009D24DD">
            <w:pPr>
              <w:spacing w:line="240" w:lineRule="auto"/>
              <w:ind w:hanging="2"/>
              <w:jc w:val="center"/>
              <w:rPr>
                <w:lang w:val="it-IT"/>
              </w:rPr>
            </w:pPr>
            <w:proofErr w:type="spellStart"/>
            <w:r w:rsidRPr="00764A09">
              <w:t>Sold</w:t>
            </w:r>
            <w:proofErr w:type="spellEnd"/>
            <w:r w:rsidRPr="00764A09">
              <w:t xml:space="preserve"> </w:t>
            </w:r>
            <w:proofErr w:type="spellStart"/>
            <w:r w:rsidRPr="00764A09">
              <w:t>la</w:t>
            </w:r>
            <w:proofErr w:type="spellEnd"/>
            <w:r w:rsidRPr="00764A09">
              <w:t xml:space="preserve"> 31.12.202</w:t>
            </w:r>
            <w:r w:rsidR="004D0FCE">
              <w:rPr>
                <w:lang w:val="it-IT"/>
              </w:rPr>
              <w:t>1</w:t>
            </w:r>
          </w:p>
        </w:tc>
      </w:tr>
      <w:tr w:rsidR="00D045EE" w:rsidRPr="00764A09" w14:paraId="36301EC7" w14:textId="77777777" w:rsidTr="00EF373A">
        <w:tc>
          <w:tcPr>
            <w:tcW w:w="567" w:type="dxa"/>
          </w:tcPr>
          <w:p w14:paraId="2EC68D30" w14:textId="77777777" w:rsidR="00D045EE" w:rsidRPr="00764A09" w:rsidRDefault="00D045EE" w:rsidP="009D24DD">
            <w:pPr>
              <w:spacing w:line="240" w:lineRule="auto"/>
              <w:ind w:hanging="2"/>
              <w:jc w:val="center"/>
            </w:pPr>
            <w:r w:rsidRPr="00764A09">
              <w:t>1</w:t>
            </w:r>
          </w:p>
        </w:tc>
        <w:tc>
          <w:tcPr>
            <w:tcW w:w="3402" w:type="dxa"/>
          </w:tcPr>
          <w:p w14:paraId="1223373E" w14:textId="54846301" w:rsidR="00D045EE" w:rsidRPr="00764A09" w:rsidRDefault="00D045EE" w:rsidP="009D24DD">
            <w:pPr>
              <w:spacing w:line="240" w:lineRule="auto"/>
              <w:ind w:hanging="2"/>
              <w:rPr>
                <w:lang w:val="it-IT"/>
              </w:rPr>
            </w:pPr>
            <w:r w:rsidRPr="00764A09">
              <w:rPr>
                <w:lang w:val="it-IT"/>
              </w:rPr>
              <w:t>Provizioane (rezerve)pentru pierderi tehnologice</w:t>
            </w:r>
          </w:p>
        </w:tc>
        <w:tc>
          <w:tcPr>
            <w:tcW w:w="1843" w:type="dxa"/>
            <w:vAlign w:val="center"/>
          </w:tcPr>
          <w:p w14:paraId="6C0AFFF7" w14:textId="51D60DC4" w:rsidR="00D045EE" w:rsidRPr="00764A09" w:rsidRDefault="00D045EE" w:rsidP="006954EA">
            <w:pPr>
              <w:spacing w:line="240" w:lineRule="auto"/>
              <w:ind w:hanging="2"/>
              <w:jc w:val="center"/>
              <w:rPr>
                <w:lang w:val="it-IT"/>
              </w:rPr>
            </w:pPr>
            <w:r w:rsidRPr="00764A09">
              <w:rPr>
                <w:lang w:val="it-IT"/>
              </w:rPr>
              <w:t>12 683.0</w:t>
            </w:r>
          </w:p>
        </w:tc>
        <w:tc>
          <w:tcPr>
            <w:tcW w:w="1768" w:type="dxa"/>
            <w:vAlign w:val="center"/>
          </w:tcPr>
          <w:p w14:paraId="7D0A9AA4" w14:textId="3B9C8689" w:rsidR="00D045EE" w:rsidRPr="00764A09" w:rsidRDefault="00EF373A" w:rsidP="006954EA">
            <w:pPr>
              <w:spacing w:line="240" w:lineRule="auto"/>
              <w:ind w:hanging="2"/>
              <w:jc w:val="center"/>
              <w:rPr>
                <w:lang w:val="it-IT"/>
              </w:rPr>
            </w:pPr>
            <w:r>
              <w:rPr>
                <w:lang w:val="it-IT"/>
              </w:rPr>
              <w:t>186 240</w:t>
            </w:r>
          </w:p>
        </w:tc>
        <w:tc>
          <w:tcPr>
            <w:tcW w:w="1209" w:type="dxa"/>
            <w:vAlign w:val="center"/>
          </w:tcPr>
          <w:p w14:paraId="1ADB85C8" w14:textId="3C1267D1" w:rsidR="00D045EE" w:rsidRPr="00764A09" w:rsidRDefault="00EF373A" w:rsidP="006954EA">
            <w:pPr>
              <w:spacing w:line="240" w:lineRule="auto"/>
              <w:ind w:hanging="2"/>
              <w:jc w:val="center"/>
              <w:rPr>
                <w:lang w:val="it-IT"/>
              </w:rPr>
            </w:pPr>
            <w:r>
              <w:rPr>
                <w:lang w:val="it-IT"/>
              </w:rPr>
              <w:t>185 861</w:t>
            </w:r>
          </w:p>
        </w:tc>
        <w:tc>
          <w:tcPr>
            <w:tcW w:w="1559" w:type="dxa"/>
            <w:vAlign w:val="center"/>
          </w:tcPr>
          <w:p w14:paraId="72A81B66" w14:textId="694D5712" w:rsidR="00D045EE" w:rsidRPr="00764A09" w:rsidRDefault="00EF373A" w:rsidP="006954EA">
            <w:pPr>
              <w:spacing w:line="240" w:lineRule="auto"/>
              <w:ind w:hanging="2"/>
              <w:jc w:val="center"/>
              <w:rPr>
                <w:lang w:val="it-IT"/>
              </w:rPr>
            </w:pPr>
            <w:r>
              <w:rPr>
                <w:lang w:val="it-IT"/>
              </w:rPr>
              <w:t>13 062</w:t>
            </w:r>
          </w:p>
        </w:tc>
      </w:tr>
      <w:tr w:rsidR="00D045EE" w:rsidRPr="00764A09" w14:paraId="5C1D7C2D" w14:textId="77777777" w:rsidTr="00EF373A">
        <w:tc>
          <w:tcPr>
            <w:tcW w:w="567" w:type="dxa"/>
          </w:tcPr>
          <w:p w14:paraId="6F19828B" w14:textId="77777777" w:rsidR="00D045EE" w:rsidRPr="00764A09" w:rsidRDefault="00D045EE" w:rsidP="009D24DD">
            <w:pPr>
              <w:spacing w:line="240" w:lineRule="auto"/>
              <w:ind w:hanging="2"/>
              <w:jc w:val="center"/>
            </w:pPr>
            <w:r w:rsidRPr="00764A09">
              <w:t>2</w:t>
            </w:r>
          </w:p>
        </w:tc>
        <w:tc>
          <w:tcPr>
            <w:tcW w:w="3402" w:type="dxa"/>
          </w:tcPr>
          <w:p w14:paraId="40B20EEC" w14:textId="2F361C64" w:rsidR="00D045EE" w:rsidRPr="00764A09" w:rsidRDefault="00D045EE" w:rsidP="009D24DD">
            <w:pPr>
              <w:spacing w:line="240" w:lineRule="auto"/>
              <w:ind w:hanging="2"/>
              <w:rPr>
                <w:lang w:val="it-IT"/>
              </w:rPr>
            </w:pPr>
            <w:r w:rsidRPr="00764A09">
              <w:rPr>
                <w:lang w:val="it-IT"/>
              </w:rPr>
              <w:t xml:space="preserve">Provizioane curente( rezerve </w:t>
            </w:r>
            <w:r w:rsidRPr="00764A09">
              <w:rPr>
                <w:lang w:val="it-IT"/>
              </w:rPr>
              <w:lastRenderedPageBreak/>
              <w:t xml:space="preserve">pentru concedii) </w:t>
            </w:r>
          </w:p>
        </w:tc>
        <w:tc>
          <w:tcPr>
            <w:tcW w:w="1843" w:type="dxa"/>
            <w:vAlign w:val="center"/>
          </w:tcPr>
          <w:p w14:paraId="09F35A77" w14:textId="1BDAFF75" w:rsidR="00D045EE" w:rsidRPr="00764A09" w:rsidRDefault="00D045EE" w:rsidP="006954EA">
            <w:pPr>
              <w:spacing w:line="240" w:lineRule="auto"/>
              <w:ind w:hanging="2"/>
              <w:jc w:val="center"/>
              <w:rPr>
                <w:lang w:val="it-IT"/>
              </w:rPr>
            </w:pPr>
            <w:r w:rsidRPr="00764A09">
              <w:rPr>
                <w:lang w:val="it-IT"/>
              </w:rPr>
              <w:lastRenderedPageBreak/>
              <w:t>638 846.0</w:t>
            </w:r>
          </w:p>
        </w:tc>
        <w:tc>
          <w:tcPr>
            <w:tcW w:w="1768" w:type="dxa"/>
            <w:vAlign w:val="center"/>
          </w:tcPr>
          <w:p w14:paraId="57E23BD4" w14:textId="79B3C4EF" w:rsidR="00D045EE" w:rsidRPr="00764A09" w:rsidRDefault="00DC7ED2" w:rsidP="006954EA">
            <w:pPr>
              <w:spacing w:line="240" w:lineRule="auto"/>
              <w:ind w:hanging="2"/>
              <w:jc w:val="center"/>
              <w:rPr>
                <w:lang w:val="it-IT"/>
              </w:rPr>
            </w:pPr>
            <w:r>
              <w:rPr>
                <w:lang w:val="it-IT"/>
              </w:rPr>
              <w:t>1 483 407</w:t>
            </w:r>
          </w:p>
        </w:tc>
        <w:tc>
          <w:tcPr>
            <w:tcW w:w="1209" w:type="dxa"/>
            <w:vAlign w:val="center"/>
          </w:tcPr>
          <w:p w14:paraId="1D1E217D" w14:textId="0096FF56" w:rsidR="00D045EE" w:rsidRPr="00764A09" w:rsidRDefault="00DC7ED2" w:rsidP="006954EA">
            <w:pPr>
              <w:spacing w:line="240" w:lineRule="auto"/>
              <w:ind w:hanging="2"/>
              <w:jc w:val="center"/>
              <w:rPr>
                <w:lang w:val="it-IT"/>
              </w:rPr>
            </w:pPr>
            <w:r>
              <w:rPr>
                <w:lang w:val="it-IT"/>
              </w:rPr>
              <w:t>860 603</w:t>
            </w:r>
          </w:p>
        </w:tc>
        <w:tc>
          <w:tcPr>
            <w:tcW w:w="1559" w:type="dxa"/>
            <w:vAlign w:val="center"/>
          </w:tcPr>
          <w:p w14:paraId="27F77A59" w14:textId="71721A8C" w:rsidR="00D045EE" w:rsidRPr="00764A09" w:rsidRDefault="00DC7ED2" w:rsidP="006954EA">
            <w:pPr>
              <w:spacing w:line="240" w:lineRule="auto"/>
              <w:ind w:hanging="2"/>
              <w:jc w:val="center"/>
              <w:rPr>
                <w:lang w:val="it-IT"/>
              </w:rPr>
            </w:pPr>
            <w:r>
              <w:rPr>
                <w:lang w:val="it-IT"/>
              </w:rPr>
              <w:t>1 261 650</w:t>
            </w:r>
          </w:p>
        </w:tc>
      </w:tr>
      <w:tr w:rsidR="00D045EE" w:rsidRPr="00764A09" w14:paraId="5E2DF905" w14:textId="77777777" w:rsidTr="00EF373A">
        <w:tc>
          <w:tcPr>
            <w:tcW w:w="567" w:type="dxa"/>
          </w:tcPr>
          <w:p w14:paraId="482B08FB" w14:textId="77777777" w:rsidR="00D045EE" w:rsidRPr="00764A09" w:rsidRDefault="00D045EE" w:rsidP="009D24DD">
            <w:pPr>
              <w:spacing w:line="240" w:lineRule="auto"/>
              <w:ind w:hanging="2"/>
              <w:jc w:val="center"/>
            </w:pPr>
          </w:p>
        </w:tc>
        <w:tc>
          <w:tcPr>
            <w:tcW w:w="3402" w:type="dxa"/>
          </w:tcPr>
          <w:p w14:paraId="36044F70" w14:textId="77777777" w:rsidR="00D045EE" w:rsidRPr="00764A09" w:rsidRDefault="00D045EE" w:rsidP="009D24DD">
            <w:pPr>
              <w:spacing w:line="240" w:lineRule="auto"/>
              <w:ind w:hanging="2"/>
              <w:jc w:val="both"/>
            </w:pPr>
            <w:proofErr w:type="spellStart"/>
            <w:r w:rsidRPr="00764A09">
              <w:t>Total</w:t>
            </w:r>
            <w:proofErr w:type="spellEnd"/>
          </w:p>
        </w:tc>
        <w:tc>
          <w:tcPr>
            <w:tcW w:w="1843" w:type="dxa"/>
            <w:vAlign w:val="center"/>
          </w:tcPr>
          <w:p w14:paraId="5E6855C0" w14:textId="1037EEC0" w:rsidR="00D045EE" w:rsidRPr="00764A09" w:rsidRDefault="00EF373A" w:rsidP="00862D27">
            <w:pPr>
              <w:spacing w:line="240" w:lineRule="auto"/>
              <w:ind w:hanging="2"/>
              <w:jc w:val="center"/>
              <w:rPr>
                <w:lang w:val="it-IT"/>
              </w:rPr>
            </w:pPr>
            <w:r w:rsidRPr="00764A09">
              <w:rPr>
                <w:lang w:val="it-IT"/>
              </w:rPr>
              <w:t>651 529.0</w:t>
            </w:r>
          </w:p>
        </w:tc>
        <w:tc>
          <w:tcPr>
            <w:tcW w:w="1768" w:type="dxa"/>
            <w:vAlign w:val="center"/>
          </w:tcPr>
          <w:p w14:paraId="63AE8D53" w14:textId="32B12FE7" w:rsidR="00D045EE" w:rsidRPr="00764A09" w:rsidRDefault="00DC7ED2" w:rsidP="00862D27">
            <w:pPr>
              <w:spacing w:line="240" w:lineRule="auto"/>
              <w:ind w:hanging="2"/>
              <w:jc w:val="center"/>
              <w:rPr>
                <w:lang w:val="it-IT"/>
              </w:rPr>
            </w:pPr>
            <w:r>
              <w:rPr>
                <w:lang w:val="it-IT"/>
              </w:rPr>
              <w:t>1 669 647</w:t>
            </w:r>
          </w:p>
        </w:tc>
        <w:tc>
          <w:tcPr>
            <w:tcW w:w="1209" w:type="dxa"/>
            <w:vAlign w:val="center"/>
          </w:tcPr>
          <w:p w14:paraId="3A709C8B" w14:textId="47F38976" w:rsidR="00D045EE" w:rsidRPr="00764A09" w:rsidRDefault="00DC7ED2" w:rsidP="00862D27">
            <w:pPr>
              <w:spacing w:line="240" w:lineRule="auto"/>
              <w:ind w:hanging="2"/>
              <w:jc w:val="center"/>
              <w:rPr>
                <w:lang w:val="it-IT"/>
              </w:rPr>
            </w:pPr>
            <w:r>
              <w:rPr>
                <w:lang w:val="it-IT"/>
              </w:rPr>
              <w:t>1 046 464</w:t>
            </w:r>
          </w:p>
        </w:tc>
        <w:tc>
          <w:tcPr>
            <w:tcW w:w="1559" w:type="dxa"/>
            <w:vAlign w:val="center"/>
          </w:tcPr>
          <w:p w14:paraId="0D324FD9" w14:textId="4F06A2F7" w:rsidR="00D045EE" w:rsidRPr="00764A09" w:rsidRDefault="00DC7ED2" w:rsidP="00862D27">
            <w:pPr>
              <w:spacing w:line="240" w:lineRule="auto"/>
              <w:ind w:hanging="2"/>
              <w:jc w:val="center"/>
              <w:rPr>
                <w:lang w:val="it-IT"/>
              </w:rPr>
            </w:pPr>
            <w:r>
              <w:rPr>
                <w:lang w:val="it-IT"/>
              </w:rPr>
              <w:t>1 274 712</w:t>
            </w:r>
          </w:p>
        </w:tc>
      </w:tr>
    </w:tbl>
    <w:p w14:paraId="24B70FB5" w14:textId="77777777" w:rsidR="0021408C" w:rsidRPr="00764A09" w:rsidRDefault="0021408C" w:rsidP="0021408C">
      <w:pPr>
        <w:spacing w:line="240" w:lineRule="auto"/>
        <w:ind w:hanging="2"/>
        <w:jc w:val="both"/>
      </w:pPr>
    </w:p>
    <w:p w14:paraId="360678D1" w14:textId="77777777" w:rsidR="0021408C" w:rsidRPr="00764A09" w:rsidRDefault="0021408C" w:rsidP="0021408C">
      <w:pPr>
        <w:tabs>
          <w:tab w:val="left" w:pos="240"/>
          <w:tab w:val="left" w:pos="709"/>
        </w:tabs>
        <w:spacing w:line="240" w:lineRule="auto"/>
        <w:jc w:val="center"/>
        <w:rPr>
          <w:b/>
          <w:bCs/>
          <w:i/>
          <w:color w:val="000000"/>
          <w:lang w:val="it-IT"/>
        </w:rPr>
      </w:pPr>
      <w:r w:rsidRPr="00764A09">
        <w:rPr>
          <w:b/>
          <w:bCs/>
          <w:i/>
          <w:color w:val="000000"/>
          <w:lang w:val="it-IT"/>
        </w:rPr>
        <w:t>11. Venituri</w:t>
      </w:r>
    </w:p>
    <w:p w14:paraId="3155AE1D" w14:textId="1F67026A" w:rsidR="0021408C" w:rsidRPr="00764A09" w:rsidRDefault="0021408C" w:rsidP="0021408C">
      <w:pPr>
        <w:spacing w:line="240" w:lineRule="auto"/>
        <w:ind w:left="-2" w:firstLineChars="236" w:firstLine="519"/>
        <w:jc w:val="both"/>
        <w:rPr>
          <w:bCs/>
          <w:color w:val="000000"/>
          <w:lang w:val="it-IT"/>
        </w:rPr>
      </w:pPr>
      <w:r w:rsidRPr="00764A09">
        <w:rPr>
          <w:bCs/>
          <w:color w:val="000000"/>
          <w:lang w:val="it-IT"/>
        </w:rPr>
        <w:tab/>
        <w:t>11.1. În anul 202</w:t>
      </w:r>
      <w:r w:rsidR="00614A42">
        <w:rPr>
          <w:bCs/>
          <w:color w:val="000000"/>
          <w:lang w:val="it-IT"/>
        </w:rPr>
        <w:t>1</w:t>
      </w:r>
      <w:r w:rsidRPr="00764A09">
        <w:rPr>
          <w:bCs/>
          <w:color w:val="000000"/>
          <w:lang w:val="it-IT"/>
        </w:rPr>
        <w:t xml:space="preserve"> au fost înregistrate categoriile semnificative de venituri prezentate în </w:t>
      </w:r>
      <w:r w:rsidRPr="00764A09">
        <w:rPr>
          <w:lang w:val="it-IT"/>
        </w:rPr>
        <w:t>tabelul 11.1</w:t>
      </w:r>
      <w:r w:rsidRPr="00764A09">
        <w:rPr>
          <w:bCs/>
          <w:color w:val="000000"/>
          <w:lang w:val="it-IT"/>
        </w:rPr>
        <w:t>.</w:t>
      </w:r>
    </w:p>
    <w:p w14:paraId="49716B5D" w14:textId="77777777" w:rsidR="0021408C" w:rsidRPr="00764A09" w:rsidRDefault="0021408C" w:rsidP="0021408C">
      <w:pPr>
        <w:spacing w:line="240" w:lineRule="auto"/>
        <w:ind w:hanging="2"/>
        <w:jc w:val="right"/>
        <w:rPr>
          <w:lang w:val="it-IT"/>
        </w:rPr>
      </w:pPr>
      <w:r w:rsidRPr="00764A09">
        <w:rPr>
          <w:lang w:val="it-IT"/>
        </w:rPr>
        <w:t xml:space="preserve">Tabelul 11.1. </w:t>
      </w:r>
    </w:p>
    <w:p w14:paraId="1F30A3D5" w14:textId="77777777" w:rsidR="0021408C" w:rsidRPr="00764A09" w:rsidRDefault="0021408C" w:rsidP="0021408C">
      <w:pPr>
        <w:pStyle w:val="af"/>
        <w:spacing w:line="240" w:lineRule="auto"/>
        <w:ind w:left="0" w:hanging="2"/>
        <w:jc w:val="center"/>
        <w:rPr>
          <w:b/>
          <w:lang w:val="it-IT"/>
        </w:rPr>
      </w:pPr>
      <w:r w:rsidRPr="00764A09">
        <w:rPr>
          <w:b/>
          <w:lang w:val="it-IT"/>
        </w:rPr>
        <w:t>Informații privind categoriile semnificative de venituri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946"/>
        <w:gridCol w:w="2693"/>
      </w:tblGrid>
      <w:tr w:rsidR="0021408C" w:rsidRPr="00764A09" w14:paraId="190C2774" w14:textId="77777777" w:rsidTr="000641C7">
        <w:trPr>
          <w:trHeight w:val="20"/>
        </w:trPr>
        <w:tc>
          <w:tcPr>
            <w:tcW w:w="709" w:type="dxa"/>
          </w:tcPr>
          <w:p w14:paraId="1D4C9980" w14:textId="77777777" w:rsidR="0021408C" w:rsidRPr="00764A09" w:rsidRDefault="0021408C" w:rsidP="009D24DD">
            <w:pPr>
              <w:keepNext/>
              <w:autoSpaceDE w:val="0"/>
              <w:autoSpaceDN w:val="0"/>
              <w:spacing w:line="240" w:lineRule="auto"/>
              <w:ind w:hanging="2"/>
              <w:jc w:val="center"/>
              <w:outlineLvl w:val="1"/>
              <w:rPr>
                <w:bCs/>
              </w:rPr>
            </w:pPr>
            <w:proofErr w:type="spellStart"/>
            <w:r w:rsidRPr="00764A09">
              <w:rPr>
                <w:bCs/>
              </w:rPr>
              <w:t>Nr</w:t>
            </w:r>
            <w:proofErr w:type="spellEnd"/>
            <w:r w:rsidRPr="00764A09">
              <w:rPr>
                <w:bCs/>
              </w:rPr>
              <w:t>.</w:t>
            </w:r>
          </w:p>
          <w:p w14:paraId="1EA979C0" w14:textId="77777777" w:rsidR="0021408C" w:rsidRPr="00764A09" w:rsidRDefault="0021408C" w:rsidP="009D24DD">
            <w:pPr>
              <w:spacing w:line="240" w:lineRule="auto"/>
              <w:ind w:hanging="2"/>
              <w:jc w:val="center"/>
              <w:rPr>
                <w:color w:val="000000"/>
              </w:rPr>
            </w:pPr>
            <w:proofErr w:type="spellStart"/>
            <w:r w:rsidRPr="00764A09">
              <w:rPr>
                <w:bCs/>
              </w:rPr>
              <w:t>crt</w:t>
            </w:r>
            <w:proofErr w:type="spellEnd"/>
            <w:r w:rsidRPr="00764A09">
              <w:rPr>
                <w:bCs/>
              </w:rPr>
              <w:t>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6B081B4" w14:textId="77777777" w:rsidR="0021408C" w:rsidRPr="00764A09" w:rsidRDefault="0021408C" w:rsidP="009D24DD">
            <w:pPr>
              <w:spacing w:line="240" w:lineRule="auto"/>
              <w:ind w:hanging="2"/>
              <w:jc w:val="center"/>
              <w:rPr>
                <w:color w:val="000000"/>
              </w:rPr>
            </w:pPr>
            <w:proofErr w:type="spellStart"/>
            <w:r w:rsidRPr="00764A09">
              <w:rPr>
                <w:color w:val="000000"/>
              </w:rPr>
              <w:t>Venituri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1C6CD71F" w14:textId="77777777" w:rsidR="0021408C" w:rsidRPr="00764A09" w:rsidRDefault="0021408C" w:rsidP="009D24DD">
            <w:pPr>
              <w:spacing w:line="240" w:lineRule="auto"/>
              <w:ind w:hanging="2"/>
              <w:jc w:val="center"/>
              <w:rPr>
                <w:color w:val="000000"/>
              </w:rPr>
            </w:pPr>
            <w:proofErr w:type="spellStart"/>
            <w:r w:rsidRPr="00764A09">
              <w:rPr>
                <w:color w:val="000000"/>
              </w:rPr>
              <w:t>Suma</w:t>
            </w:r>
            <w:proofErr w:type="spellEnd"/>
            <w:r w:rsidRPr="00764A09">
              <w:rPr>
                <w:color w:val="000000"/>
              </w:rPr>
              <w:t>,</w:t>
            </w:r>
          </w:p>
          <w:p w14:paraId="168575FD" w14:textId="77777777" w:rsidR="0021408C" w:rsidRPr="00764A09" w:rsidRDefault="0021408C" w:rsidP="009D24DD">
            <w:pPr>
              <w:spacing w:line="240" w:lineRule="auto"/>
              <w:ind w:hanging="2"/>
              <w:jc w:val="center"/>
              <w:rPr>
                <w:color w:val="000000"/>
              </w:rPr>
            </w:pPr>
            <w:r w:rsidRPr="00764A09">
              <w:rPr>
                <w:color w:val="000000"/>
              </w:rPr>
              <w:t xml:space="preserve"> </w:t>
            </w:r>
            <w:proofErr w:type="spellStart"/>
            <w:r w:rsidRPr="00764A09">
              <w:rPr>
                <w:color w:val="000000"/>
              </w:rPr>
              <w:t>lei</w:t>
            </w:r>
            <w:proofErr w:type="spellEnd"/>
          </w:p>
        </w:tc>
      </w:tr>
      <w:tr w:rsidR="0021408C" w:rsidRPr="00764A09" w14:paraId="5B58D52C" w14:textId="77777777" w:rsidTr="000641C7">
        <w:trPr>
          <w:trHeight w:val="20"/>
        </w:trPr>
        <w:tc>
          <w:tcPr>
            <w:tcW w:w="709" w:type="dxa"/>
          </w:tcPr>
          <w:p w14:paraId="02525DFE" w14:textId="77777777" w:rsidR="0021408C" w:rsidRPr="00764A09" w:rsidRDefault="0021408C" w:rsidP="009D24DD">
            <w:pPr>
              <w:spacing w:line="240" w:lineRule="auto"/>
              <w:ind w:hanging="2"/>
              <w:jc w:val="center"/>
              <w:rPr>
                <w:color w:val="000000"/>
              </w:rPr>
            </w:pPr>
            <w:r w:rsidRPr="00764A09">
              <w:rPr>
                <w:color w:val="000000"/>
              </w:rPr>
              <w:t>1.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CEC8C60" w14:textId="01C30A21" w:rsidR="0021408C" w:rsidRPr="00764A09" w:rsidRDefault="0021408C" w:rsidP="009D24DD">
            <w:pPr>
              <w:spacing w:line="240" w:lineRule="auto"/>
              <w:ind w:hanging="2"/>
              <w:rPr>
                <w:color w:val="000000"/>
                <w:lang w:val="it-IT"/>
              </w:rPr>
            </w:pPr>
            <w:r w:rsidRPr="00764A09">
              <w:rPr>
                <w:color w:val="000000"/>
                <w:lang w:val="it-IT"/>
              </w:rPr>
              <w:t>Venituri din vînzarea produselor</w:t>
            </w:r>
            <w:r w:rsidR="00450AD6" w:rsidRPr="00764A09">
              <w:rPr>
                <w:color w:val="000000"/>
                <w:lang w:val="it-IT"/>
              </w:rPr>
              <w:t xml:space="preserve"> si marfurilor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D21413" w14:textId="281BDC98" w:rsidR="0021408C" w:rsidRPr="00764A09" w:rsidRDefault="00614A42" w:rsidP="009D24DD">
            <w:pPr>
              <w:spacing w:line="240" w:lineRule="auto"/>
              <w:ind w:hanging="2"/>
              <w:jc w:val="right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28 287 970.0</w:t>
            </w:r>
          </w:p>
        </w:tc>
      </w:tr>
      <w:tr w:rsidR="0021408C" w:rsidRPr="00764A09" w14:paraId="6C862C60" w14:textId="77777777" w:rsidTr="000641C7">
        <w:trPr>
          <w:trHeight w:val="20"/>
        </w:trPr>
        <w:tc>
          <w:tcPr>
            <w:tcW w:w="709" w:type="dxa"/>
          </w:tcPr>
          <w:p w14:paraId="79F6E2A1" w14:textId="77777777" w:rsidR="0021408C" w:rsidRPr="00764A09" w:rsidRDefault="0021408C" w:rsidP="009D24DD">
            <w:pPr>
              <w:spacing w:line="240" w:lineRule="auto"/>
              <w:ind w:hanging="2"/>
              <w:jc w:val="center"/>
              <w:rPr>
                <w:color w:val="000000"/>
              </w:rPr>
            </w:pPr>
            <w:r w:rsidRPr="00764A09">
              <w:rPr>
                <w:color w:val="000000"/>
              </w:rPr>
              <w:t>2.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F613F0A" w14:textId="6DEFA276" w:rsidR="0021408C" w:rsidRPr="00764A09" w:rsidRDefault="00450AD6" w:rsidP="009D24DD">
            <w:pPr>
              <w:spacing w:line="240" w:lineRule="auto"/>
              <w:ind w:hanging="2"/>
              <w:rPr>
                <w:color w:val="000000"/>
                <w:lang w:val="it-IT"/>
              </w:rPr>
            </w:pPr>
            <w:r w:rsidRPr="00764A09">
              <w:rPr>
                <w:lang w:val="it-IT"/>
              </w:rPr>
              <w:t xml:space="preserve">Venituri din prestarea serviciilor şi executarea lucrărilor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BC228D" w14:textId="1ECA3DC3" w:rsidR="0021408C" w:rsidRPr="00764A09" w:rsidRDefault="00614A42" w:rsidP="009D24DD">
            <w:pPr>
              <w:spacing w:line="240" w:lineRule="auto"/>
              <w:ind w:hanging="2"/>
              <w:jc w:val="right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10 747 965</w:t>
            </w:r>
            <w:r w:rsidR="00450AD6" w:rsidRPr="00764A09">
              <w:rPr>
                <w:color w:val="000000"/>
                <w:lang w:val="it-IT"/>
              </w:rPr>
              <w:t>.0</w:t>
            </w:r>
          </w:p>
        </w:tc>
      </w:tr>
      <w:tr w:rsidR="0021408C" w:rsidRPr="00764A09" w14:paraId="4F59A928" w14:textId="77777777" w:rsidTr="000641C7">
        <w:trPr>
          <w:trHeight w:val="20"/>
        </w:trPr>
        <w:tc>
          <w:tcPr>
            <w:tcW w:w="709" w:type="dxa"/>
          </w:tcPr>
          <w:p w14:paraId="72613EB5" w14:textId="77777777" w:rsidR="0021408C" w:rsidRPr="00764A09" w:rsidRDefault="0021408C" w:rsidP="009D24DD">
            <w:pPr>
              <w:spacing w:line="240" w:lineRule="auto"/>
              <w:ind w:hanging="2"/>
              <w:jc w:val="center"/>
              <w:rPr>
                <w:color w:val="000000"/>
              </w:rPr>
            </w:pPr>
            <w:r w:rsidRPr="00764A09">
              <w:rPr>
                <w:color w:val="000000"/>
              </w:rPr>
              <w:t>3.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7AF8BE2" w14:textId="4D97132A" w:rsidR="0021408C" w:rsidRPr="00764A09" w:rsidRDefault="0021408C" w:rsidP="009D24DD">
            <w:pPr>
              <w:spacing w:line="240" w:lineRule="auto"/>
              <w:ind w:hanging="2"/>
              <w:rPr>
                <w:color w:val="000000"/>
                <w:lang w:val="it-IT"/>
              </w:rPr>
            </w:pPr>
            <w:r w:rsidRPr="00764A09">
              <w:rPr>
                <w:color w:val="000000"/>
                <w:lang w:val="it-IT"/>
              </w:rPr>
              <w:t xml:space="preserve">Venituri din </w:t>
            </w:r>
            <w:r w:rsidR="00450AD6" w:rsidRPr="00764A09">
              <w:rPr>
                <w:color w:val="000000"/>
                <w:lang w:val="it-IT"/>
              </w:rPr>
              <w:t>realizarea</w:t>
            </w:r>
            <w:r w:rsidRPr="00764A09">
              <w:rPr>
                <w:color w:val="000000"/>
                <w:lang w:val="it-IT"/>
              </w:rPr>
              <w:t xml:space="preserve"> altor active c</w:t>
            </w:r>
            <w:r w:rsidR="00450AD6" w:rsidRPr="00764A09">
              <w:rPr>
                <w:color w:val="000000"/>
                <w:lang w:val="it-IT"/>
              </w:rPr>
              <w:t>urente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9626C2" w14:textId="34D12A72" w:rsidR="0021408C" w:rsidRPr="00764A09" w:rsidRDefault="000520DF" w:rsidP="009D24DD">
            <w:pPr>
              <w:spacing w:line="240" w:lineRule="auto"/>
              <w:ind w:hanging="2"/>
              <w:jc w:val="right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130</w:t>
            </w:r>
            <w:r w:rsidR="00780D5E">
              <w:rPr>
                <w:color w:val="000000"/>
                <w:lang w:val="it-IT"/>
              </w:rPr>
              <w:t> </w:t>
            </w:r>
            <w:r>
              <w:rPr>
                <w:color w:val="000000"/>
                <w:lang w:val="it-IT"/>
              </w:rPr>
              <w:t>893</w:t>
            </w:r>
            <w:r w:rsidR="00780D5E">
              <w:rPr>
                <w:color w:val="000000"/>
                <w:lang w:val="it-IT"/>
              </w:rPr>
              <w:t>.0</w:t>
            </w:r>
          </w:p>
        </w:tc>
      </w:tr>
      <w:tr w:rsidR="00450AD6" w:rsidRPr="00764A09" w14:paraId="09C9C4D8" w14:textId="77777777" w:rsidTr="000641C7">
        <w:trPr>
          <w:trHeight w:val="20"/>
        </w:trPr>
        <w:tc>
          <w:tcPr>
            <w:tcW w:w="709" w:type="dxa"/>
          </w:tcPr>
          <w:p w14:paraId="06B5F91C" w14:textId="42173B4F" w:rsidR="00450AD6" w:rsidRPr="00764A09" w:rsidRDefault="00F94316" w:rsidP="009D24DD">
            <w:pPr>
              <w:spacing w:line="240" w:lineRule="auto"/>
              <w:ind w:hanging="2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4.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E22673D" w14:textId="6E01EDB7" w:rsidR="00450AD6" w:rsidRPr="00764A09" w:rsidRDefault="00450AD6" w:rsidP="00450AD6">
            <w:pPr>
              <w:spacing w:line="240" w:lineRule="auto"/>
              <w:rPr>
                <w:color w:val="000000"/>
                <w:lang w:val="it-IT"/>
              </w:rPr>
            </w:pPr>
            <w:r w:rsidRPr="00764A09">
              <w:rPr>
                <w:color w:val="000000"/>
                <w:lang w:val="it-IT"/>
              </w:rPr>
              <w:t>Venituri din arenda curenta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DF4E40" w14:textId="6D9358A2" w:rsidR="00450AD6" w:rsidRPr="00764A09" w:rsidRDefault="000520DF" w:rsidP="009D24DD">
            <w:pPr>
              <w:spacing w:line="240" w:lineRule="auto"/>
              <w:ind w:hanging="2"/>
              <w:jc w:val="right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407</w:t>
            </w:r>
            <w:r w:rsidR="00780D5E">
              <w:rPr>
                <w:color w:val="000000"/>
                <w:lang w:val="it-IT"/>
              </w:rPr>
              <w:t> </w:t>
            </w:r>
            <w:r>
              <w:rPr>
                <w:color w:val="000000"/>
                <w:lang w:val="it-IT"/>
              </w:rPr>
              <w:t>319</w:t>
            </w:r>
            <w:r w:rsidR="00780D5E">
              <w:rPr>
                <w:color w:val="000000"/>
                <w:lang w:val="it-IT"/>
              </w:rPr>
              <w:t>.0</w:t>
            </w:r>
          </w:p>
        </w:tc>
      </w:tr>
      <w:tr w:rsidR="00450AD6" w:rsidRPr="00764A09" w14:paraId="1E0011C3" w14:textId="77777777" w:rsidTr="000641C7">
        <w:trPr>
          <w:trHeight w:val="20"/>
        </w:trPr>
        <w:tc>
          <w:tcPr>
            <w:tcW w:w="709" w:type="dxa"/>
          </w:tcPr>
          <w:p w14:paraId="761F3EED" w14:textId="4FB022BA" w:rsidR="00450AD6" w:rsidRPr="00764A09" w:rsidRDefault="00614A42" w:rsidP="009D24DD">
            <w:pPr>
              <w:spacing w:line="240" w:lineRule="auto"/>
              <w:ind w:hanging="2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5.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7BE0103" w14:textId="19B31A11" w:rsidR="00450AD6" w:rsidRPr="00764A09" w:rsidRDefault="00450AD6" w:rsidP="00450AD6">
            <w:pPr>
              <w:spacing w:line="240" w:lineRule="auto"/>
              <w:rPr>
                <w:color w:val="000000"/>
                <w:lang w:val="it-IT"/>
              </w:rPr>
            </w:pPr>
            <w:r w:rsidRPr="00764A09">
              <w:rPr>
                <w:color w:val="000000"/>
                <w:lang w:val="it-IT"/>
              </w:rPr>
              <w:t>Alte venituri operationale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398DC2" w14:textId="2C139685" w:rsidR="00450AD6" w:rsidRPr="00764A09" w:rsidRDefault="000520DF" w:rsidP="009D24DD">
            <w:pPr>
              <w:spacing w:line="240" w:lineRule="auto"/>
              <w:ind w:hanging="2"/>
              <w:jc w:val="right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295</w:t>
            </w:r>
            <w:r w:rsidR="00780D5E">
              <w:rPr>
                <w:color w:val="000000"/>
                <w:lang w:val="it-IT"/>
              </w:rPr>
              <w:t> </w:t>
            </w:r>
            <w:r>
              <w:rPr>
                <w:color w:val="000000"/>
                <w:lang w:val="it-IT"/>
              </w:rPr>
              <w:t>874</w:t>
            </w:r>
            <w:r w:rsidR="00780D5E">
              <w:rPr>
                <w:color w:val="000000"/>
                <w:lang w:val="it-IT"/>
              </w:rPr>
              <w:t>.0</w:t>
            </w:r>
          </w:p>
        </w:tc>
      </w:tr>
      <w:tr w:rsidR="0021408C" w:rsidRPr="00764A09" w14:paraId="1F4B5A54" w14:textId="77777777" w:rsidTr="000641C7">
        <w:trPr>
          <w:trHeight w:val="20"/>
        </w:trPr>
        <w:tc>
          <w:tcPr>
            <w:tcW w:w="709" w:type="dxa"/>
          </w:tcPr>
          <w:p w14:paraId="3DBB44B7" w14:textId="7E7D20E6" w:rsidR="0021408C" w:rsidRPr="00764A09" w:rsidRDefault="00614A42" w:rsidP="009D24DD">
            <w:pPr>
              <w:spacing w:line="240" w:lineRule="auto"/>
              <w:ind w:hanging="2"/>
              <w:jc w:val="center"/>
            </w:pPr>
            <w:r>
              <w:rPr>
                <w:lang w:val="ro-MO"/>
              </w:rPr>
              <w:t>6</w:t>
            </w:r>
            <w:r w:rsidR="0021408C" w:rsidRPr="00764A09">
              <w:t>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447EA82" w14:textId="5F38B024" w:rsidR="0021408C" w:rsidRPr="00764A09" w:rsidRDefault="0021408C" w:rsidP="009D24DD">
            <w:pPr>
              <w:spacing w:line="240" w:lineRule="auto"/>
              <w:ind w:hanging="2"/>
              <w:jc w:val="both"/>
              <w:rPr>
                <w:lang w:val="it-IT"/>
              </w:rPr>
            </w:pPr>
            <w:r w:rsidRPr="00764A09">
              <w:rPr>
                <w:lang w:val="it-IT"/>
              </w:rPr>
              <w:t xml:space="preserve">Venituri din </w:t>
            </w:r>
            <w:r w:rsidR="00450AD6" w:rsidRPr="00764A09">
              <w:rPr>
                <w:lang w:val="it-IT"/>
              </w:rPr>
              <w:t>iesirea activelor nemateriale</w:t>
            </w:r>
            <w:r w:rsidRPr="00764A09">
              <w:rPr>
                <w:lang w:val="it-IT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FC68BF" w14:textId="448A9098" w:rsidR="0021408C" w:rsidRPr="00764A09" w:rsidRDefault="00614A42" w:rsidP="009D24DD">
            <w:pPr>
              <w:spacing w:line="240" w:lineRule="auto"/>
              <w:ind w:hanging="2"/>
              <w:jc w:val="right"/>
              <w:rPr>
                <w:lang w:val="it-IT"/>
              </w:rPr>
            </w:pPr>
            <w:r>
              <w:rPr>
                <w:lang w:val="it-IT"/>
              </w:rPr>
              <w:t>5 693</w:t>
            </w:r>
            <w:r w:rsidR="00780D5E">
              <w:rPr>
                <w:lang w:val="it-IT"/>
              </w:rPr>
              <w:t> </w:t>
            </w:r>
            <w:r>
              <w:rPr>
                <w:lang w:val="it-IT"/>
              </w:rPr>
              <w:t>721</w:t>
            </w:r>
            <w:r w:rsidR="00780D5E">
              <w:rPr>
                <w:lang w:val="it-IT"/>
              </w:rPr>
              <w:t>.0</w:t>
            </w:r>
          </w:p>
        </w:tc>
      </w:tr>
      <w:tr w:rsidR="0021408C" w:rsidRPr="00764A09" w14:paraId="54BCB9A9" w14:textId="77777777" w:rsidTr="000641C7">
        <w:trPr>
          <w:trHeight w:val="20"/>
        </w:trPr>
        <w:tc>
          <w:tcPr>
            <w:tcW w:w="709" w:type="dxa"/>
          </w:tcPr>
          <w:p w14:paraId="28D5146B" w14:textId="14BFE3F4" w:rsidR="0021408C" w:rsidRPr="00764A09" w:rsidRDefault="00614A42" w:rsidP="009D24DD">
            <w:pPr>
              <w:spacing w:line="240" w:lineRule="auto"/>
              <w:ind w:hanging="2"/>
              <w:jc w:val="center"/>
            </w:pPr>
            <w:r>
              <w:rPr>
                <w:lang w:val="ro-MO"/>
              </w:rPr>
              <w:t>7</w:t>
            </w:r>
            <w:r w:rsidR="0021408C" w:rsidRPr="00764A09">
              <w:t>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17D26CA" w14:textId="77777777" w:rsidR="0021408C" w:rsidRPr="00764A09" w:rsidRDefault="0021408C" w:rsidP="009D24DD">
            <w:pPr>
              <w:spacing w:line="240" w:lineRule="auto"/>
              <w:ind w:hanging="2"/>
              <w:rPr>
                <w:lang w:val="it-IT"/>
              </w:rPr>
            </w:pPr>
            <w:r w:rsidRPr="00764A09">
              <w:rPr>
                <w:lang w:val="it-IT"/>
              </w:rPr>
              <w:t xml:space="preserve">Venituri aferente diferențelor de curs valutar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45C5AA" w14:textId="6F99A807" w:rsidR="0021408C" w:rsidRPr="00764A09" w:rsidRDefault="00614A42" w:rsidP="009D24DD">
            <w:pPr>
              <w:spacing w:line="240" w:lineRule="auto"/>
              <w:jc w:val="right"/>
              <w:rPr>
                <w:lang w:val="it-IT"/>
              </w:rPr>
            </w:pPr>
            <w:r>
              <w:rPr>
                <w:lang w:val="it-IT"/>
              </w:rPr>
              <w:t>719 160.0</w:t>
            </w:r>
          </w:p>
        </w:tc>
      </w:tr>
      <w:tr w:rsidR="00450AD6" w:rsidRPr="00764A09" w14:paraId="252E2A40" w14:textId="77777777" w:rsidTr="000641C7">
        <w:trPr>
          <w:trHeight w:val="20"/>
        </w:trPr>
        <w:tc>
          <w:tcPr>
            <w:tcW w:w="709" w:type="dxa"/>
          </w:tcPr>
          <w:p w14:paraId="48C54392" w14:textId="2098D51E" w:rsidR="00450AD6" w:rsidRPr="00614A42" w:rsidRDefault="00614A42" w:rsidP="009D24DD">
            <w:pPr>
              <w:spacing w:line="240" w:lineRule="auto"/>
              <w:ind w:hanging="2"/>
              <w:jc w:val="center"/>
              <w:rPr>
                <w:lang w:val="ro-MO"/>
              </w:rPr>
            </w:pPr>
            <w:r>
              <w:rPr>
                <w:lang w:val="ro-MO"/>
              </w:rPr>
              <w:t>8.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2BE0A89" w14:textId="716FAA66" w:rsidR="00450AD6" w:rsidRPr="00764A09" w:rsidRDefault="00450AD6" w:rsidP="009D24DD">
            <w:pPr>
              <w:spacing w:line="240" w:lineRule="auto"/>
              <w:ind w:hanging="2"/>
              <w:rPr>
                <w:lang w:val="it-IT"/>
              </w:rPr>
            </w:pPr>
            <w:r w:rsidRPr="00764A09">
              <w:rPr>
                <w:lang w:val="it-IT"/>
              </w:rPr>
              <w:t>Venituri din activitatea(investitii)  financiare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A70315" w14:textId="7EB3337A" w:rsidR="00450AD6" w:rsidRPr="00764A09" w:rsidRDefault="00780D5E" w:rsidP="009D24DD">
            <w:pPr>
              <w:spacing w:line="240" w:lineRule="auto"/>
              <w:jc w:val="right"/>
              <w:rPr>
                <w:lang w:val="it-IT"/>
              </w:rPr>
            </w:pPr>
            <w:r>
              <w:rPr>
                <w:lang w:val="it-IT"/>
              </w:rPr>
              <w:t>-</w:t>
            </w:r>
          </w:p>
        </w:tc>
      </w:tr>
    </w:tbl>
    <w:p w14:paraId="0A74FAA8" w14:textId="77777777" w:rsidR="0021408C" w:rsidRPr="00764A09" w:rsidRDefault="0021408C" w:rsidP="0021408C">
      <w:pPr>
        <w:tabs>
          <w:tab w:val="left" w:pos="240"/>
          <w:tab w:val="left" w:pos="709"/>
        </w:tabs>
        <w:spacing w:line="240" w:lineRule="auto"/>
        <w:ind w:hanging="2"/>
        <w:jc w:val="center"/>
        <w:rPr>
          <w:b/>
          <w:bCs/>
          <w:i/>
          <w:color w:val="000000"/>
        </w:rPr>
      </w:pPr>
      <w:r w:rsidRPr="00764A09">
        <w:rPr>
          <w:b/>
          <w:bCs/>
          <w:i/>
          <w:color w:val="000000"/>
        </w:rPr>
        <w:t xml:space="preserve">12. </w:t>
      </w:r>
      <w:proofErr w:type="spellStart"/>
      <w:r w:rsidRPr="00764A09">
        <w:rPr>
          <w:b/>
          <w:bCs/>
          <w:i/>
          <w:color w:val="000000"/>
        </w:rPr>
        <w:t>Cheltuieli</w:t>
      </w:r>
      <w:proofErr w:type="spellEnd"/>
    </w:p>
    <w:p w14:paraId="3022702D" w14:textId="4CD6AB92" w:rsidR="0021408C" w:rsidRPr="00764A09" w:rsidRDefault="0021408C" w:rsidP="0021408C">
      <w:pPr>
        <w:tabs>
          <w:tab w:val="left" w:pos="240"/>
          <w:tab w:val="left" w:pos="709"/>
        </w:tabs>
        <w:spacing w:line="240" w:lineRule="auto"/>
        <w:ind w:hanging="2"/>
        <w:jc w:val="both"/>
        <w:rPr>
          <w:lang w:val="it-IT"/>
        </w:rPr>
      </w:pPr>
      <w:r w:rsidRPr="00764A09">
        <w:rPr>
          <w:bCs/>
          <w:color w:val="000000"/>
          <w:lang w:val="it-IT"/>
        </w:rPr>
        <w:tab/>
      </w:r>
      <w:r w:rsidRPr="00764A09">
        <w:rPr>
          <w:bCs/>
          <w:color w:val="000000"/>
          <w:lang w:val="it-IT"/>
        </w:rPr>
        <w:tab/>
      </w:r>
      <w:r w:rsidRPr="00764A09">
        <w:rPr>
          <w:bCs/>
          <w:color w:val="000000"/>
          <w:lang w:val="it-IT"/>
        </w:rPr>
        <w:tab/>
        <w:t>12.1. În anul 202</w:t>
      </w:r>
      <w:r w:rsidR="00780D5E">
        <w:rPr>
          <w:bCs/>
          <w:color w:val="000000"/>
          <w:lang w:val="it-IT"/>
        </w:rPr>
        <w:t>1</w:t>
      </w:r>
      <w:r w:rsidRPr="00764A09">
        <w:rPr>
          <w:bCs/>
          <w:color w:val="000000"/>
          <w:lang w:val="it-IT"/>
        </w:rPr>
        <w:t xml:space="preserve"> au fost înregistrate categoriile semnificative de cheltuieli prezentate în </w:t>
      </w:r>
      <w:r w:rsidRPr="00764A09">
        <w:rPr>
          <w:lang w:val="it-IT"/>
        </w:rPr>
        <w:t>tabelul 12.1.</w:t>
      </w:r>
    </w:p>
    <w:p w14:paraId="34363142" w14:textId="77777777" w:rsidR="0021408C" w:rsidRPr="00764A09" w:rsidRDefault="0021408C" w:rsidP="0021408C">
      <w:pPr>
        <w:spacing w:line="240" w:lineRule="auto"/>
        <w:ind w:hanging="2"/>
        <w:jc w:val="right"/>
        <w:rPr>
          <w:lang w:val="it-IT"/>
        </w:rPr>
      </w:pPr>
      <w:r w:rsidRPr="00764A09">
        <w:rPr>
          <w:lang w:val="it-IT"/>
        </w:rPr>
        <w:t xml:space="preserve">Tabelul 12.1. </w:t>
      </w:r>
    </w:p>
    <w:p w14:paraId="1E0C92AF" w14:textId="77777777" w:rsidR="0021408C" w:rsidRPr="00764A09" w:rsidRDefault="0021408C" w:rsidP="0021408C">
      <w:pPr>
        <w:tabs>
          <w:tab w:val="left" w:pos="240"/>
          <w:tab w:val="left" w:pos="709"/>
        </w:tabs>
        <w:spacing w:line="240" w:lineRule="auto"/>
        <w:ind w:hanging="2"/>
        <w:jc w:val="center"/>
        <w:rPr>
          <w:b/>
          <w:lang w:val="it-IT"/>
        </w:rPr>
      </w:pPr>
      <w:r w:rsidRPr="00764A09">
        <w:rPr>
          <w:b/>
          <w:lang w:val="it-IT"/>
        </w:rPr>
        <w:t>Informații privind categoriile semnificative de cheltuieli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946"/>
        <w:gridCol w:w="2693"/>
      </w:tblGrid>
      <w:tr w:rsidR="0021408C" w:rsidRPr="00764A09" w14:paraId="5ABBFC7A" w14:textId="77777777" w:rsidTr="000641C7">
        <w:trPr>
          <w:trHeight w:val="20"/>
        </w:trPr>
        <w:tc>
          <w:tcPr>
            <w:tcW w:w="709" w:type="dxa"/>
          </w:tcPr>
          <w:p w14:paraId="11FA467F" w14:textId="77777777" w:rsidR="0021408C" w:rsidRPr="00764A09" w:rsidRDefault="0021408C" w:rsidP="009D24DD">
            <w:pPr>
              <w:keepNext/>
              <w:autoSpaceDE w:val="0"/>
              <w:autoSpaceDN w:val="0"/>
              <w:spacing w:line="240" w:lineRule="auto"/>
              <w:ind w:hanging="2"/>
              <w:jc w:val="center"/>
              <w:outlineLvl w:val="1"/>
              <w:rPr>
                <w:bCs/>
              </w:rPr>
            </w:pPr>
            <w:proofErr w:type="spellStart"/>
            <w:r w:rsidRPr="00764A09">
              <w:rPr>
                <w:bCs/>
              </w:rPr>
              <w:t>Nr</w:t>
            </w:r>
            <w:proofErr w:type="spellEnd"/>
            <w:r w:rsidRPr="00764A09">
              <w:rPr>
                <w:bCs/>
              </w:rPr>
              <w:t>.</w:t>
            </w:r>
          </w:p>
          <w:p w14:paraId="496F1EF9" w14:textId="77777777" w:rsidR="0021408C" w:rsidRPr="00764A09" w:rsidRDefault="0021408C" w:rsidP="009D24DD">
            <w:pPr>
              <w:spacing w:line="240" w:lineRule="auto"/>
              <w:ind w:hanging="2"/>
              <w:jc w:val="center"/>
              <w:rPr>
                <w:color w:val="000000"/>
              </w:rPr>
            </w:pPr>
            <w:proofErr w:type="spellStart"/>
            <w:r w:rsidRPr="00764A09">
              <w:rPr>
                <w:bCs/>
              </w:rPr>
              <w:t>crt</w:t>
            </w:r>
            <w:proofErr w:type="spellEnd"/>
            <w:r w:rsidRPr="00764A09">
              <w:rPr>
                <w:bCs/>
              </w:rPr>
              <w:t>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7041012" w14:textId="77777777" w:rsidR="0021408C" w:rsidRPr="00764A09" w:rsidRDefault="0021408C" w:rsidP="009D24DD">
            <w:pPr>
              <w:spacing w:line="240" w:lineRule="auto"/>
              <w:ind w:hanging="2"/>
              <w:jc w:val="center"/>
              <w:rPr>
                <w:color w:val="000000"/>
              </w:rPr>
            </w:pPr>
            <w:proofErr w:type="spellStart"/>
            <w:r w:rsidRPr="00764A09">
              <w:rPr>
                <w:color w:val="000000"/>
              </w:rPr>
              <w:t>Cheltuieli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01E965AC" w14:textId="77777777" w:rsidR="0021408C" w:rsidRPr="00764A09" w:rsidRDefault="0021408C" w:rsidP="009D24DD">
            <w:pPr>
              <w:spacing w:line="240" w:lineRule="auto"/>
              <w:ind w:hanging="2"/>
              <w:jc w:val="center"/>
              <w:rPr>
                <w:color w:val="000000"/>
              </w:rPr>
            </w:pPr>
            <w:proofErr w:type="spellStart"/>
            <w:r w:rsidRPr="00764A09">
              <w:rPr>
                <w:color w:val="000000"/>
              </w:rPr>
              <w:t>Suma</w:t>
            </w:r>
            <w:proofErr w:type="spellEnd"/>
            <w:r w:rsidRPr="00764A09">
              <w:rPr>
                <w:color w:val="000000"/>
              </w:rPr>
              <w:t xml:space="preserve">, </w:t>
            </w:r>
          </w:p>
          <w:p w14:paraId="71EE36DF" w14:textId="77777777" w:rsidR="0021408C" w:rsidRPr="00764A09" w:rsidRDefault="0021408C" w:rsidP="009D24DD">
            <w:pPr>
              <w:spacing w:line="240" w:lineRule="auto"/>
              <w:ind w:hanging="2"/>
              <w:jc w:val="center"/>
              <w:rPr>
                <w:color w:val="000000"/>
              </w:rPr>
            </w:pPr>
            <w:proofErr w:type="spellStart"/>
            <w:r w:rsidRPr="00764A09">
              <w:rPr>
                <w:color w:val="000000"/>
              </w:rPr>
              <w:t>lei</w:t>
            </w:r>
            <w:proofErr w:type="spellEnd"/>
          </w:p>
        </w:tc>
      </w:tr>
      <w:tr w:rsidR="0021408C" w:rsidRPr="00764A09" w14:paraId="53A7DEDC" w14:textId="77777777" w:rsidTr="000641C7">
        <w:trPr>
          <w:trHeight w:val="20"/>
        </w:trPr>
        <w:tc>
          <w:tcPr>
            <w:tcW w:w="709" w:type="dxa"/>
          </w:tcPr>
          <w:p w14:paraId="78D1C1A3" w14:textId="77777777" w:rsidR="0021408C" w:rsidRPr="00764A09" w:rsidRDefault="0021408C" w:rsidP="00A40AC3">
            <w:pPr>
              <w:spacing w:line="240" w:lineRule="auto"/>
              <w:ind w:hanging="2"/>
              <w:jc w:val="center"/>
              <w:rPr>
                <w:color w:val="000000"/>
              </w:rPr>
            </w:pPr>
            <w:r w:rsidRPr="00764A09">
              <w:rPr>
                <w:color w:val="000000"/>
              </w:rPr>
              <w:t>1.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1FE8AF2" w14:textId="6BE3B039" w:rsidR="0021408C" w:rsidRPr="00764A09" w:rsidRDefault="0021408C" w:rsidP="009D24DD">
            <w:pPr>
              <w:spacing w:line="240" w:lineRule="auto"/>
              <w:ind w:hanging="2"/>
              <w:rPr>
                <w:color w:val="000000"/>
                <w:lang w:val="it-IT"/>
              </w:rPr>
            </w:pPr>
            <w:r w:rsidRPr="00764A09">
              <w:rPr>
                <w:color w:val="000000"/>
                <w:lang w:val="it-IT"/>
              </w:rPr>
              <w:t>Valoarea contabilă a produselor</w:t>
            </w:r>
            <w:r w:rsidR="00081B08" w:rsidRPr="00764A09">
              <w:rPr>
                <w:color w:val="000000"/>
                <w:lang w:val="it-IT"/>
              </w:rPr>
              <w:t xml:space="preserve">si marfurilor </w:t>
            </w:r>
            <w:r w:rsidRPr="00764A09">
              <w:rPr>
                <w:color w:val="000000"/>
                <w:lang w:val="it-IT"/>
              </w:rPr>
              <w:t xml:space="preserve"> vîndute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251BCA" w14:textId="3643DF8F" w:rsidR="0021408C" w:rsidRPr="00764A09" w:rsidRDefault="00780D5E" w:rsidP="008573C7">
            <w:pPr>
              <w:spacing w:line="240" w:lineRule="auto"/>
              <w:jc w:val="right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16 888 276.0</w:t>
            </w:r>
          </w:p>
        </w:tc>
      </w:tr>
      <w:tr w:rsidR="0021408C" w:rsidRPr="00764A09" w14:paraId="6A1A4396" w14:textId="77777777" w:rsidTr="000641C7">
        <w:trPr>
          <w:trHeight w:val="20"/>
        </w:trPr>
        <w:tc>
          <w:tcPr>
            <w:tcW w:w="709" w:type="dxa"/>
          </w:tcPr>
          <w:p w14:paraId="6A1D8CE3" w14:textId="77777777" w:rsidR="0021408C" w:rsidRPr="00764A09" w:rsidRDefault="0021408C" w:rsidP="00A40AC3">
            <w:pPr>
              <w:spacing w:line="240" w:lineRule="auto"/>
              <w:ind w:hanging="2"/>
              <w:jc w:val="center"/>
              <w:rPr>
                <w:color w:val="000000"/>
              </w:rPr>
            </w:pPr>
            <w:r w:rsidRPr="00764A09">
              <w:rPr>
                <w:color w:val="000000"/>
              </w:rPr>
              <w:t>2.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AB2E10C" w14:textId="06E2084B" w:rsidR="0021408C" w:rsidRPr="00764A09" w:rsidRDefault="00081B08" w:rsidP="009D24DD">
            <w:pPr>
              <w:spacing w:line="240" w:lineRule="auto"/>
              <w:ind w:hanging="2"/>
              <w:rPr>
                <w:color w:val="000000"/>
                <w:lang w:val="it-IT"/>
              </w:rPr>
            </w:pPr>
            <w:r w:rsidRPr="00764A09">
              <w:rPr>
                <w:color w:val="000000"/>
                <w:lang w:val="it-IT"/>
              </w:rPr>
              <w:t>Costul serviciilor prestate si lucrarilor executate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703126" w14:textId="22127FE3" w:rsidR="0021408C" w:rsidRPr="00764A09" w:rsidRDefault="00780D5E" w:rsidP="009D24DD">
            <w:pPr>
              <w:spacing w:line="240" w:lineRule="auto"/>
              <w:ind w:hanging="2"/>
              <w:jc w:val="right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4 483 239</w:t>
            </w:r>
          </w:p>
        </w:tc>
      </w:tr>
      <w:tr w:rsidR="0021408C" w:rsidRPr="00764A09" w14:paraId="7214A9B7" w14:textId="77777777" w:rsidTr="000641C7">
        <w:trPr>
          <w:trHeight w:val="20"/>
        </w:trPr>
        <w:tc>
          <w:tcPr>
            <w:tcW w:w="709" w:type="dxa"/>
          </w:tcPr>
          <w:p w14:paraId="0C9FC7F5" w14:textId="77777777" w:rsidR="0021408C" w:rsidRPr="00764A09" w:rsidRDefault="0021408C" w:rsidP="00A40AC3">
            <w:pPr>
              <w:spacing w:line="240" w:lineRule="auto"/>
              <w:ind w:hanging="2"/>
              <w:jc w:val="center"/>
            </w:pPr>
            <w:r w:rsidRPr="00764A09">
              <w:t>3.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8C6BC25" w14:textId="3449C33F" w:rsidR="0021408C" w:rsidRPr="00764A09" w:rsidRDefault="0021408C" w:rsidP="009D24DD">
            <w:pPr>
              <w:spacing w:line="240" w:lineRule="auto"/>
              <w:ind w:hanging="2"/>
              <w:rPr>
                <w:lang w:val="it-IT"/>
              </w:rPr>
            </w:pPr>
            <w:proofErr w:type="spellStart"/>
            <w:r w:rsidRPr="00764A09">
              <w:t>Cheltuieli</w:t>
            </w:r>
            <w:proofErr w:type="spellEnd"/>
            <w:r w:rsidRPr="00764A09">
              <w:t xml:space="preserve"> </w:t>
            </w:r>
            <w:proofErr w:type="spellStart"/>
            <w:r w:rsidRPr="00764A09">
              <w:t>privind</w:t>
            </w:r>
            <w:proofErr w:type="spellEnd"/>
            <w:r w:rsidRPr="00764A09">
              <w:t xml:space="preserve"> </w:t>
            </w:r>
            <w:r w:rsidR="00B40B8D" w:rsidRPr="00764A09">
              <w:rPr>
                <w:lang w:val="it-IT"/>
              </w:rPr>
              <w:t>arenda curenta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2CD5D9" w14:textId="734FB848" w:rsidR="0021408C" w:rsidRPr="00764A09" w:rsidRDefault="00B40B8D" w:rsidP="009D24DD">
            <w:pPr>
              <w:spacing w:line="240" w:lineRule="auto"/>
              <w:ind w:hanging="2"/>
              <w:jc w:val="right"/>
              <w:rPr>
                <w:lang w:val="it-IT"/>
              </w:rPr>
            </w:pPr>
            <w:r w:rsidRPr="00764A09">
              <w:rPr>
                <w:lang w:val="it-IT"/>
              </w:rPr>
              <w:t>583 064.0</w:t>
            </w:r>
          </w:p>
        </w:tc>
      </w:tr>
      <w:tr w:rsidR="00B40B8D" w:rsidRPr="00764A09" w14:paraId="6DB26B5B" w14:textId="77777777" w:rsidTr="000641C7">
        <w:trPr>
          <w:trHeight w:val="20"/>
        </w:trPr>
        <w:tc>
          <w:tcPr>
            <w:tcW w:w="709" w:type="dxa"/>
          </w:tcPr>
          <w:p w14:paraId="52B2CE38" w14:textId="7B5043D5" w:rsidR="00B40B8D" w:rsidRPr="00764A09" w:rsidRDefault="00A40AC3" w:rsidP="00A40AC3">
            <w:pPr>
              <w:spacing w:line="240" w:lineRule="auto"/>
              <w:ind w:hanging="2"/>
              <w:jc w:val="center"/>
              <w:rPr>
                <w:lang w:val="it-IT"/>
              </w:rPr>
            </w:pPr>
            <w:r w:rsidRPr="00764A09">
              <w:rPr>
                <w:lang w:val="it-IT"/>
              </w:rPr>
              <w:t>4.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09E1EC0" w14:textId="50EEE50C" w:rsidR="00B40B8D" w:rsidRPr="00764A09" w:rsidRDefault="00B40B8D" w:rsidP="009D24DD">
            <w:pPr>
              <w:spacing w:line="240" w:lineRule="auto"/>
              <w:ind w:hanging="2"/>
              <w:rPr>
                <w:lang w:val="it-IT"/>
              </w:rPr>
            </w:pPr>
            <w:r w:rsidRPr="00764A09">
              <w:rPr>
                <w:lang w:val="it-IT"/>
              </w:rPr>
              <w:t>Cheltuieli privind realizarea altor active curente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0E6E83" w14:textId="51C42E52" w:rsidR="00B40B8D" w:rsidRPr="00764A09" w:rsidRDefault="00DF7052" w:rsidP="009D24DD">
            <w:pPr>
              <w:spacing w:line="240" w:lineRule="auto"/>
              <w:ind w:hanging="2"/>
              <w:jc w:val="right"/>
              <w:rPr>
                <w:lang w:val="it-IT"/>
              </w:rPr>
            </w:pPr>
            <w:r>
              <w:rPr>
                <w:lang w:val="it-IT"/>
              </w:rPr>
              <w:t>673 667</w:t>
            </w:r>
          </w:p>
        </w:tc>
      </w:tr>
      <w:tr w:rsidR="00B40B8D" w:rsidRPr="00764A09" w14:paraId="7305B083" w14:textId="77777777" w:rsidTr="000641C7">
        <w:trPr>
          <w:trHeight w:val="20"/>
        </w:trPr>
        <w:tc>
          <w:tcPr>
            <w:tcW w:w="709" w:type="dxa"/>
          </w:tcPr>
          <w:p w14:paraId="2D215CF0" w14:textId="1AC4B68B" w:rsidR="00B40B8D" w:rsidRPr="00764A09" w:rsidRDefault="00A40AC3" w:rsidP="00A40AC3">
            <w:pPr>
              <w:spacing w:line="240" w:lineRule="auto"/>
              <w:ind w:hanging="2"/>
              <w:jc w:val="center"/>
              <w:rPr>
                <w:lang w:val="it-IT"/>
              </w:rPr>
            </w:pPr>
            <w:r w:rsidRPr="00764A09">
              <w:rPr>
                <w:lang w:val="it-IT"/>
              </w:rPr>
              <w:t>5.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3F7336F" w14:textId="55D13D40" w:rsidR="00B40B8D" w:rsidRPr="00764A09" w:rsidRDefault="00B40B8D" w:rsidP="009D24DD">
            <w:pPr>
              <w:spacing w:line="240" w:lineRule="auto"/>
              <w:ind w:hanging="2"/>
              <w:rPr>
                <w:lang w:val="it-IT"/>
              </w:rPr>
            </w:pPr>
            <w:r w:rsidRPr="00764A09">
              <w:rPr>
                <w:lang w:val="it-IT"/>
              </w:rPr>
              <w:t>Cheltuieli de productie indirecte nerepartizate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D7D17C4" w14:textId="6E51674F" w:rsidR="00B40B8D" w:rsidRPr="00764A09" w:rsidRDefault="009B363A" w:rsidP="009D24DD">
            <w:pPr>
              <w:spacing w:line="240" w:lineRule="auto"/>
              <w:ind w:hanging="2"/>
              <w:jc w:val="right"/>
              <w:rPr>
                <w:lang w:val="it-IT"/>
              </w:rPr>
            </w:pPr>
            <w:r>
              <w:rPr>
                <w:lang w:val="it-IT"/>
              </w:rPr>
              <w:t>4 150 353</w:t>
            </w:r>
          </w:p>
        </w:tc>
      </w:tr>
      <w:tr w:rsidR="0021408C" w:rsidRPr="00764A09" w14:paraId="6012E8E5" w14:textId="77777777" w:rsidTr="000641C7">
        <w:trPr>
          <w:trHeight w:val="20"/>
        </w:trPr>
        <w:tc>
          <w:tcPr>
            <w:tcW w:w="709" w:type="dxa"/>
          </w:tcPr>
          <w:p w14:paraId="1DBFC10D" w14:textId="7CD2E9BE" w:rsidR="0021408C" w:rsidRPr="00764A09" w:rsidRDefault="00A40AC3" w:rsidP="00A40AC3">
            <w:pPr>
              <w:spacing w:line="240" w:lineRule="auto"/>
              <w:ind w:hanging="2"/>
              <w:jc w:val="center"/>
            </w:pPr>
            <w:r w:rsidRPr="00764A09">
              <w:rPr>
                <w:lang w:val="it-IT"/>
              </w:rPr>
              <w:t>6</w:t>
            </w:r>
            <w:r w:rsidR="0021408C" w:rsidRPr="00764A09">
              <w:t>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05DD508" w14:textId="77777777" w:rsidR="0021408C" w:rsidRPr="00764A09" w:rsidRDefault="0021408C" w:rsidP="009D24DD">
            <w:pPr>
              <w:spacing w:line="240" w:lineRule="auto"/>
              <w:ind w:hanging="2"/>
              <w:rPr>
                <w:lang w:val="en-US"/>
              </w:rPr>
            </w:pPr>
            <w:proofErr w:type="spellStart"/>
            <w:r w:rsidRPr="00764A09">
              <w:rPr>
                <w:lang w:val="en-US"/>
              </w:rPr>
              <w:t>Cheltuieli</w:t>
            </w:r>
            <w:proofErr w:type="spellEnd"/>
            <w:r w:rsidRPr="00764A09">
              <w:rPr>
                <w:lang w:val="en-US"/>
              </w:rPr>
              <w:t xml:space="preserve"> de </w:t>
            </w:r>
            <w:proofErr w:type="spellStart"/>
            <w:r w:rsidRPr="00764A09">
              <w:rPr>
                <w:lang w:val="en-US"/>
              </w:rPr>
              <w:t>publicitate</w:t>
            </w:r>
            <w:proofErr w:type="spellEnd"/>
            <w:r w:rsidRPr="00764A09">
              <w:rPr>
                <w:lang w:val="en-US"/>
              </w:rPr>
              <w:t xml:space="preserve"> </w:t>
            </w:r>
            <w:proofErr w:type="spellStart"/>
            <w:r w:rsidRPr="00764A09">
              <w:rPr>
                <w:lang w:val="en-US"/>
              </w:rPr>
              <w:t>şi</w:t>
            </w:r>
            <w:proofErr w:type="spellEnd"/>
            <w:r w:rsidRPr="00764A09">
              <w:rPr>
                <w:lang w:val="en-US"/>
              </w:rPr>
              <w:t xml:space="preserve"> marketing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C26E6C" w14:textId="6FDBD9BE" w:rsidR="0021408C" w:rsidRPr="00764A09" w:rsidRDefault="00DF7052" w:rsidP="009D24DD">
            <w:pPr>
              <w:spacing w:line="240" w:lineRule="auto"/>
              <w:ind w:hanging="2"/>
              <w:jc w:val="right"/>
              <w:rPr>
                <w:lang w:val="it-IT"/>
              </w:rPr>
            </w:pPr>
            <w:r>
              <w:rPr>
                <w:lang w:val="it-IT"/>
              </w:rPr>
              <w:t>3 591 929</w:t>
            </w:r>
          </w:p>
        </w:tc>
      </w:tr>
      <w:tr w:rsidR="0021408C" w:rsidRPr="00764A09" w14:paraId="3E5E2CFD" w14:textId="77777777" w:rsidTr="000641C7">
        <w:trPr>
          <w:trHeight w:val="20"/>
        </w:trPr>
        <w:tc>
          <w:tcPr>
            <w:tcW w:w="709" w:type="dxa"/>
          </w:tcPr>
          <w:p w14:paraId="507D73DB" w14:textId="2D81426D" w:rsidR="0021408C" w:rsidRPr="00764A09" w:rsidRDefault="00A40AC3" w:rsidP="00A40AC3">
            <w:pPr>
              <w:spacing w:line="240" w:lineRule="auto"/>
              <w:ind w:hanging="2"/>
              <w:jc w:val="center"/>
            </w:pPr>
            <w:r w:rsidRPr="00764A09">
              <w:rPr>
                <w:lang w:val="it-IT"/>
              </w:rPr>
              <w:t>7</w:t>
            </w:r>
            <w:r w:rsidR="0021408C" w:rsidRPr="00764A09">
              <w:t>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7D26A27" w14:textId="77777777" w:rsidR="0021408C" w:rsidRPr="00764A09" w:rsidRDefault="0021408C" w:rsidP="009D24DD">
            <w:pPr>
              <w:spacing w:line="240" w:lineRule="auto"/>
              <w:ind w:hanging="2"/>
              <w:rPr>
                <w:lang w:val="it-IT"/>
              </w:rPr>
            </w:pPr>
            <w:r w:rsidRPr="00764A09">
              <w:rPr>
                <w:lang w:val="it-IT"/>
              </w:rPr>
              <w:t>Cheltuieli aferente diferențelor de curs valutar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3F52F3" w14:textId="2E6D86AD" w:rsidR="0021408C" w:rsidRPr="00764A09" w:rsidRDefault="00DF7052" w:rsidP="009D24DD">
            <w:pPr>
              <w:spacing w:line="240" w:lineRule="auto"/>
              <w:ind w:hanging="2"/>
              <w:jc w:val="right"/>
              <w:rPr>
                <w:lang w:val="it-IT"/>
              </w:rPr>
            </w:pPr>
            <w:r>
              <w:rPr>
                <w:lang w:val="it-IT"/>
              </w:rPr>
              <w:t>1 199 884</w:t>
            </w:r>
          </w:p>
        </w:tc>
      </w:tr>
      <w:tr w:rsidR="0021408C" w:rsidRPr="00764A09" w14:paraId="430ACA00" w14:textId="77777777" w:rsidTr="000641C7">
        <w:trPr>
          <w:trHeight w:val="20"/>
        </w:trPr>
        <w:tc>
          <w:tcPr>
            <w:tcW w:w="709" w:type="dxa"/>
          </w:tcPr>
          <w:p w14:paraId="67C4BC3B" w14:textId="32072C46" w:rsidR="0021408C" w:rsidRPr="00764A09" w:rsidRDefault="008573C7" w:rsidP="009D24DD">
            <w:pPr>
              <w:spacing w:line="240" w:lineRule="auto"/>
              <w:ind w:hanging="2"/>
              <w:jc w:val="center"/>
            </w:pPr>
            <w:r>
              <w:rPr>
                <w:lang w:val="it-IT"/>
              </w:rPr>
              <w:t>8</w:t>
            </w:r>
            <w:r w:rsidR="0021408C" w:rsidRPr="00764A09">
              <w:t>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17608D1" w14:textId="1811D1E7" w:rsidR="0021408C" w:rsidRPr="00764A09" w:rsidRDefault="0021408C" w:rsidP="009D24DD">
            <w:pPr>
              <w:spacing w:line="240" w:lineRule="auto"/>
              <w:ind w:hanging="2"/>
              <w:rPr>
                <w:lang w:val="it-IT"/>
              </w:rPr>
            </w:pPr>
            <w:r w:rsidRPr="00764A09">
              <w:rPr>
                <w:lang w:val="it-IT"/>
              </w:rPr>
              <w:t>Valoarea contabilă şi cheltuielile aferente a</w:t>
            </w:r>
            <w:r w:rsidR="00B40B8D" w:rsidRPr="00764A09">
              <w:rPr>
                <w:lang w:val="it-IT"/>
              </w:rPr>
              <w:t>ctivelor de investitii</w:t>
            </w:r>
            <w:r w:rsidRPr="00764A09">
              <w:rPr>
                <w:lang w:val="it-IT"/>
              </w:rPr>
              <w:t xml:space="preserve"> ieşite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3CE430" w14:textId="4AE51785" w:rsidR="0021408C" w:rsidRPr="00764A09" w:rsidRDefault="00DF7052" w:rsidP="009D24DD">
            <w:pPr>
              <w:spacing w:line="240" w:lineRule="auto"/>
              <w:ind w:hanging="2"/>
              <w:jc w:val="right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</w:tr>
      <w:tr w:rsidR="0021408C" w:rsidRPr="00764A09" w14:paraId="191A1E0D" w14:textId="77777777" w:rsidTr="000641C7">
        <w:trPr>
          <w:trHeight w:val="20"/>
        </w:trPr>
        <w:tc>
          <w:tcPr>
            <w:tcW w:w="709" w:type="dxa"/>
          </w:tcPr>
          <w:p w14:paraId="0FF428B3" w14:textId="2F81542F" w:rsidR="0021408C" w:rsidRPr="00764A09" w:rsidRDefault="009B363A" w:rsidP="009D24DD">
            <w:pPr>
              <w:spacing w:line="240" w:lineRule="auto"/>
              <w:ind w:hanging="2"/>
              <w:jc w:val="center"/>
            </w:pPr>
            <w:r>
              <w:rPr>
                <w:lang w:val="it-IT"/>
              </w:rPr>
              <w:lastRenderedPageBreak/>
              <w:t>9</w:t>
            </w:r>
            <w:r w:rsidR="0021408C" w:rsidRPr="00764A09">
              <w:t>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4CA09C9" w14:textId="64649FF8" w:rsidR="0021408C" w:rsidRPr="00764A09" w:rsidRDefault="0021408C" w:rsidP="009D24DD">
            <w:pPr>
              <w:spacing w:line="240" w:lineRule="auto"/>
              <w:ind w:hanging="2"/>
              <w:rPr>
                <w:lang w:val="it-IT"/>
              </w:rPr>
            </w:pPr>
            <w:proofErr w:type="spellStart"/>
            <w:r w:rsidRPr="00764A09">
              <w:t>Cheltuieli</w:t>
            </w:r>
            <w:proofErr w:type="spellEnd"/>
            <w:r w:rsidRPr="00764A09">
              <w:t xml:space="preserve"> </w:t>
            </w:r>
            <w:r w:rsidR="00B40B8D" w:rsidRPr="00764A09">
              <w:rPr>
                <w:lang w:val="it-IT"/>
              </w:rPr>
              <w:t>generale si administrative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E624AE" w14:textId="629BA064" w:rsidR="0021408C" w:rsidRPr="00764A09" w:rsidRDefault="00DF7052" w:rsidP="009D24DD">
            <w:pPr>
              <w:spacing w:line="240" w:lineRule="auto"/>
              <w:ind w:hanging="2"/>
              <w:jc w:val="right"/>
              <w:rPr>
                <w:lang w:val="it-IT"/>
              </w:rPr>
            </w:pPr>
            <w:r>
              <w:rPr>
                <w:lang w:val="it-IT"/>
              </w:rPr>
              <w:t>7 554 149</w:t>
            </w:r>
          </w:p>
        </w:tc>
      </w:tr>
      <w:tr w:rsidR="0021408C" w:rsidRPr="00DF7052" w14:paraId="0F0116FF" w14:textId="77777777" w:rsidTr="000641C7">
        <w:trPr>
          <w:trHeight w:val="20"/>
        </w:trPr>
        <w:tc>
          <w:tcPr>
            <w:tcW w:w="709" w:type="dxa"/>
          </w:tcPr>
          <w:p w14:paraId="36E62D84" w14:textId="597A430C" w:rsidR="0021408C" w:rsidRPr="00764A09" w:rsidRDefault="0021408C" w:rsidP="009D24DD">
            <w:pPr>
              <w:spacing w:line="240" w:lineRule="auto"/>
              <w:ind w:hanging="2"/>
              <w:jc w:val="center"/>
            </w:pPr>
            <w:r w:rsidRPr="00764A09">
              <w:t>1</w:t>
            </w:r>
            <w:r w:rsidR="009B363A">
              <w:rPr>
                <w:lang w:val="it-IT"/>
              </w:rPr>
              <w:t>0</w:t>
            </w:r>
            <w:r w:rsidRPr="00764A09">
              <w:t>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76CFDDE" w14:textId="08FD21B8" w:rsidR="0021408C" w:rsidRPr="00764A09" w:rsidRDefault="0021408C" w:rsidP="009D24DD">
            <w:pPr>
              <w:spacing w:line="240" w:lineRule="auto"/>
              <w:ind w:hanging="2"/>
              <w:jc w:val="both"/>
              <w:rPr>
                <w:lang w:val="en-US"/>
              </w:rPr>
            </w:pPr>
            <w:proofErr w:type="spellStart"/>
            <w:r w:rsidRPr="00764A09">
              <w:rPr>
                <w:lang w:val="en-US"/>
              </w:rPr>
              <w:t>C</w:t>
            </w:r>
            <w:r w:rsidR="004E425A" w:rsidRPr="00764A09">
              <w:rPr>
                <w:lang w:val="en-US"/>
              </w:rPr>
              <w:t>heltui</w:t>
            </w:r>
            <w:r w:rsidR="00DF7052">
              <w:rPr>
                <w:lang w:val="en-US"/>
              </w:rPr>
              <w:t>eli</w:t>
            </w:r>
            <w:proofErr w:type="spellEnd"/>
            <w:r w:rsidR="00DF7052">
              <w:rPr>
                <w:lang w:val="en-US"/>
              </w:rPr>
              <w:t xml:space="preserve"> </w:t>
            </w:r>
            <w:proofErr w:type="spellStart"/>
            <w:r w:rsidR="00DF7052">
              <w:rPr>
                <w:lang w:val="en-US"/>
              </w:rPr>
              <w:t>privind</w:t>
            </w:r>
            <w:proofErr w:type="spellEnd"/>
            <w:r w:rsidR="00DF7052">
              <w:rPr>
                <w:lang w:val="en-US"/>
              </w:rPr>
              <w:t xml:space="preserve"> </w:t>
            </w:r>
            <w:proofErr w:type="spellStart"/>
            <w:r w:rsidR="00DF7052">
              <w:rPr>
                <w:lang w:val="en-US"/>
              </w:rPr>
              <w:t>impozit</w:t>
            </w:r>
            <w:proofErr w:type="spellEnd"/>
            <w:r w:rsidR="00DF7052">
              <w:rPr>
                <w:lang w:val="en-US"/>
              </w:rPr>
              <w:t xml:space="preserve"> </w:t>
            </w:r>
            <w:proofErr w:type="spellStart"/>
            <w:r w:rsidR="00DF7052">
              <w:rPr>
                <w:lang w:val="en-US"/>
              </w:rPr>
              <w:t>pe</w:t>
            </w:r>
            <w:proofErr w:type="spellEnd"/>
            <w:r w:rsidR="00DF7052">
              <w:rPr>
                <w:lang w:val="en-US"/>
              </w:rPr>
              <w:t xml:space="preserve"> </w:t>
            </w:r>
            <w:proofErr w:type="spellStart"/>
            <w:r w:rsidR="00DF7052">
              <w:rPr>
                <w:lang w:val="en-US"/>
              </w:rPr>
              <w:t>venit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6B53F594" w14:textId="316BBA16" w:rsidR="0021408C" w:rsidRPr="00DF7052" w:rsidRDefault="008573C7" w:rsidP="009D24DD">
            <w:pPr>
              <w:spacing w:line="240" w:lineRule="auto"/>
              <w:ind w:hanging="2"/>
              <w:jc w:val="right"/>
              <w:rPr>
                <w:lang w:val="en-US"/>
              </w:rPr>
            </w:pPr>
            <w:r>
              <w:rPr>
                <w:lang w:val="en-US"/>
              </w:rPr>
              <w:t>497 734</w:t>
            </w:r>
          </w:p>
        </w:tc>
      </w:tr>
    </w:tbl>
    <w:p w14:paraId="537B1691" w14:textId="77777777" w:rsidR="0021408C" w:rsidRPr="00764A09" w:rsidRDefault="0021408C" w:rsidP="0021408C">
      <w:pPr>
        <w:spacing w:line="240" w:lineRule="auto"/>
        <w:ind w:hanging="2"/>
        <w:jc w:val="center"/>
        <w:rPr>
          <w:b/>
          <w:i/>
          <w:lang w:val="it-IT"/>
        </w:rPr>
      </w:pPr>
      <w:r w:rsidRPr="00764A09">
        <w:rPr>
          <w:b/>
          <w:i/>
          <w:lang w:val="it-IT"/>
        </w:rPr>
        <w:t>13. Evenimente ulterioare</w:t>
      </w:r>
    </w:p>
    <w:p w14:paraId="341DA253" w14:textId="705AD961" w:rsidR="0021408C" w:rsidRDefault="0021408C" w:rsidP="0021408C">
      <w:pPr>
        <w:spacing w:line="240" w:lineRule="auto"/>
        <w:ind w:firstLine="567"/>
        <w:jc w:val="both"/>
        <w:rPr>
          <w:lang w:val="it-IT"/>
        </w:rPr>
      </w:pPr>
      <w:r w:rsidRPr="00764A09">
        <w:rPr>
          <w:lang w:val="it-IT"/>
        </w:rPr>
        <w:t>13.1. Evenimente ulterioare care conduc la ajustarea situațiilor financiare</w:t>
      </w:r>
      <w:r w:rsidRPr="001F2469">
        <w:rPr>
          <w:lang w:val="it-IT"/>
        </w:rPr>
        <w:t xml:space="preserve"> pe anul 202</w:t>
      </w:r>
      <w:r w:rsidR="008F23BE">
        <w:rPr>
          <w:lang w:val="it-IT"/>
        </w:rPr>
        <w:t xml:space="preserve">1 </w:t>
      </w:r>
      <w:r w:rsidRPr="001F2469">
        <w:rPr>
          <w:lang w:val="it-IT"/>
        </w:rPr>
        <w:t>nu au avut loc.</w:t>
      </w:r>
    </w:p>
    <w:p w14:paraId="343E9096" w14:textId="77777777" w:rsidR="00BB6FB5" w:rsidRDefault="00BB6FB5" w:rsidP="0021408C">
      <w:pPr>
        <w:spacing w:line="240" w:lineRule="auto"/>
        <w:ind w:firstLine="567"/>
        <w:jc w:val="both"/>
        <w:rPr>
          <w:lang w:val="it-IT"/>
        </w:rPr>
      </w:pPr>
    </w:p>
    <w:p w14:paraId="5F3DA108" w14:textId="47A3E26A" w:rsidR="00BB6FB5" w:rsidRPr="00BB6FB5" w:rsidRDefault="00BB6FB5" w:rsidP="0021408C">
      <w:pPr>
        <w:spacing w:line="240" w:lineRule="auto"/>
        <w:ind w:firstLine="567"/>
        <w:jc w:val="both"/>
        <w:rPr>
          <w:lang w:val="en-US"/>
        </w:rPr>
      </w:pPr>
      <w:r>
        <w:rPr>
          <w:lang w:val="it-IT"/>
        </w:rPr>
        <w:t>Executor</w:t>
      </w:r>
      <w:r w:rsidR="00963B72">
        <w:rPr>
          <w:lang w:val="it-IT"/>
        </w:rPr>
        <w:t xml:space="preserve"> </w:t>
      </w:r>
      <w:r>
        <w:rPr>
          <w:lang w:val="en-US"/>
        </w:rPr>
        <w:t xml:space="preserve">   Ludmila </w:t>
      </w:r>
      <w:proofErr w:type="spellStart"/>
      <w:r>
        <w:rPr>
          <w:lang w:val="en-US"/>
        </w:rPr>
        <w:t>Caracuian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contabil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sef</w:t>
      </w:r>
      <w:proofErr w:type="spellEnd"/>
    </w:p>
    <w:sectPr w:rsidR="00BB6FB5" w:rsidRPr="00BB6FB5" w:rsidSect="00AC63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851" w:bottom="1134" w:left="1259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D52EF" w14:textId="77777777" w:rsidR="0066483F" w:rsidRDefault="0066483F" w:rsidP="001529B9">
      <w:pPr>
        <w:spacing w:after="0" w:line="240" w:lineRule="auto"/>
      </w:pPr>
      <w:r>
        <w:separator/>
      </w:r>
    </w:p>
  </w:endnote>
  <w:endnote w:type="continuationSeparator" w:id="0">
    <w:p w14:paraId="28DEE8A6" w14:textId="77777777" w:rsidR="0066483F" w:rsidRDefault="0066483F" w:rsidP="0015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Обычный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C1792" w14:textId="77777777" w:rsidR="00CA1CD2" w:rsidRDefault="00CA1CD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E0DDE" w14:textId="4C0DF7E7" w:rsidR="00CA1CD2" w:rsidRDefault="00CA1CD2" w:rsidP="00842145">
    <w:pPr>
      <w:pStyle w:val="a9"/>
      <w:rPr>
        <w:b w:val="0"/>
        <w:sz w:val="20"/>
        <w:lang w:val="ro-RO"/>
      </w:rPr>
    </w:pPr>
    <w:r>
      <w:rPr>
        <w:noProof/>
        <w:lang w:val="ru-RU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C022FD7" wp14:editId="1B8713DB">
              <wp:simplePos x="0" y="0"/>
              <wp:positionH relativeFrom="column">
                <wp:posOffset>0</wp:posOffset>
              </wp:positionH>
              <wp:positionV relativeFrom="paragraph">
                <wp:posOffset>-1906</wp:posOffset>
              </wp:positionV>
              <wp:extent cx="5474335" cy="0"/>
              <wp:effectExtent l="0" t="0" r="12065" b="19050"/>
              <wp:wrapNone/>
              <wp:docPr id="1" name="Conector drept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743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64252764" id="Conector drept 3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31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" strokeweight=".5pt">
              <v:stroke joinstyle="miter"/>
            </v:line>
          </w:pict>
        </mc:Fallback>
      </mc:AlternateContent>
    </w:r>
    <w:r w:rsidRPr="00025B2D">
      <w:rPr>
        <w:b w:val="0"/>
        <w:sz w:val="20"/>
        <w:lang w:val="ro-RO"/>
      </w:rPr>
      <w:t>,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B588E" w14:textId="77777777" w:rsidR="00CA1CD2" w:rsidRDefault="00CA1C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5C9F6" w14:textId="77777777" w:rsidR="0066483F" w:rsidRDefault="0066483F" w:rsidP="001529B9">
      <w:pPr>
        <w:spacing w:after="0" w:line="240" w:lineRule="auto"/>
      </w:pPr>
      <w:r>
        <w:separator/>
      </w:r>
    </w:p>
  </w:footnote>
  <w:footnote w:type="continuationSeparator" w:id="0">
    <w:p w14:paraId="2A63569E" w14:textId="77777777" w:rsidR="0066483F" w:rsidRDefault="0066483F" w:rsidP="00152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91061" w14:textId="77777777" w:rsidR="00CA1CD2" w:rsidRDefault="00CA1C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3114F" w14:textId="47C26C26" w:rsidR="00CA1CD2" w:rsidRDefault="00CA1CD2" w:rsidP="00842145">
    <w:pPr>
      <w:pStyle w:val="a3"/>
      <w:jc w:val="center"/>
      <w:rPr>
        <w:noProof/>
        <w:lang w:eastAsia="ru-RU"/>
      </w:rPr>
    </w:pPr>
    <w:r>
      <w:rPr>
        <w:noProof/>
        <w:lang w:eastAsia="ru-RU"/>
      </w:rPr>
      <w:drawing>
        <wp:inline distT="0" distB="0" distL="0" distR="0" wp14:anchorId="4B9C6FEB" wp14:editId="3A9D8349">
          <wp:extent cx="1993900" cy="8826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90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9B674E" w14:textId="48A7EC2E" w:rsidR="00CA1CD2" w:rsidRPr="00842145" w:rsidRDefault="00CA1CD2" w:rsidP="00842145">
    <w:pPr>
      <w:pStyle w:val="a3"/>
      <w:jc w:val="center"/>
      <w:rPr>
        <w:rFonts w:ascii="Times New Roman" w:hAnsi="Times New Roman"/>
        <w:b/>
        <w:sz w:val="20"/>
        <w:szCs w:val="20"/>
        <w:lang w:val="fr-FR"/>
      </w:rPr>
    </w:pP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B7E6C01" wp14:editId="686D6AD2">
              <wp:simplePos x="0" y="0"/>
              <wp:positionH relativeFrom="column">
                <wp:posOffset>215900</wp:posOffset>
              </wp:positionH>
              <wp:positionV relativeFrom="paragraph">
                <wp:posOffset>46989</wp:posOffset>
              </wp:positionV>
              <wp:extent cx="5474335" cy="0"/>
              <wp:effectExtent l="0" t="0" r="12065" b="19050"/>
              <wp:wrapNone/>
              <wp:docPr id="3" name="Conector drept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743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BE81E71" id="Conector drept 2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pt,3.7pt" to="448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5B73B" w14:textId="77777777" w:rsidR="00CA1CD2" w:rsidRDefault="00CA1C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72BBF"/>
    <w:multiLevelType w:val="hybridMultilevel"/>
    <w:tmpl w:val="C8A05C22"/>
    <w:lvl w:ilvl="0" w:tplc="8F7029C4">
      <w:start w:val="5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32E238F8"/>
    <w:multiLevelType w:val="hybridMultilevel"/>
    <w:tmpl w:val="81B0C556"/>
    <w:lvl w:ilvl="0" w:tplc="08225FB0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3224BBE"/>
    <w:multiLevelType w:val="hybridMultilevel"/>
    <w:tmpl w:val="FD429414"/>
    <w:lvl w:ilvl="0" w:tplc="B802C60A">
      <w:start w:val="10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>
    <w:nsid w:val="387A50E0"/>
    <w:multiLevelType w:val="hybridMultilevel"/>
    <w:tmpl w:val="EB524CDE"/>
    <w:lvl w:ilvl="0" w:tplc="08225FB0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95653D5"/>
    <w:multiLevelType w:val="hybridMultilevel"/>
    <w:tmpl w:val="E00A7AD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802909"/>
    <w:multiLevelType w:val="hybridMultilevel"/>
    <w:tmpl w:val="8732EE2E"/>
    <w:lvl w:ilvl="0" w:tplc="08225FB0">
      <w:start w:val="3"/>
      <w:numFmt w:val="bullet"/>
      <w:lvlText w:val="-"/>
      <w:lvlJc w:val="left"/>
      <w:pPr>
        <w:ind w:left="4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>
    <w:nsid w:val="3DD2654A"/>
    <w:multiLevelType w:val="hybridMultilevel"/>
    <w:tmpl w:val="44BAFB8A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945BE"/>
    <w:multiLevelType w:val="hybridMultilevel"/>
    <w:tmpl w:val="B9B27FCC"/>
    <w:lvl w:ilvl="0" w:tplc="08225FB0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FB531B6"/>
    <w:multiLevelType w:val="hybridMultilevel"/>
    <w:tmpl w:val="A7F860A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C1576"/>
    <w:multiLevelType w:val="hybridMultilevel"/>
    <w:tmpl w:val="01AA156E"/>
    <w:lvl w:ilvl="0" w:tplc="E3E0A8D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D0478C"/>
    <w:multiLevelType w:val="hybridMultilevel"/>
    <w:tmpl w:val="6212D666"/>
    <w:lvl w:ilvl="0" w:tplc="DA3A90EE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E2494C"/>
    <w:multiLevelType w:val="hybridMultilevel"/>
    <w:tmpl w:val="16D43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957867"/>
    <w:multiLevelType w:val="hybridMultilevel"/>
    <w:tmpl w:val="36780C1C"/>
    <w:lvl w:ilvl="0" w:tplc="B89CDF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2027F8C"/>
    <w:multiLevelType w:val="hybridMultilevel"/>
    <w:tmpl w:val="009CA358"/>
    <w:lvl w:ilvl="0" w:tplc="08225FB0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3363CA2"/>
    <w:multiLevelType w:val="hybridMultilevel"/>
    <w:tmpl w:val="92BA5A60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92E05"/>
    <w:multiLevelType w:val="hybridMultilevel"/>
    <w:tmpl w:val="836E8378"/>
    <w:lvl w:ilvl="0" w:tplc="08225FB0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15"/>
  </w:num>
  <w:num w:numId="9">
    <w:abstractNumId w:val="3"/>
  </w:num>
  <w:num w:numId="10">
    <w:abstractNumId w:val="5"/>
  </w:num>
  <w:num w:numId="11">
    <w:abstractNumId w:val="13"/>
  </w:num>
  <w:num w:numId="12">
    <w:abstractNumId w:val="1"/>
  </w:num>
  <w:num w:numId="13">
    <w:abstractNumId w:val="2"/>
  </w:num>
  <w:num w:numId="14">
    <w:abstractNumId w:val="0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9B9"/>
    <w:rsid w:val="000009E5"/>
    <w:rsid w:val="00016BE3"/>
    <w:rsid w:val="00023CC5"/>
    <w:rsid w:val="00025B2D"/>
    <w:rsid w:val="00027ED5"/>
    <w:rsid w:val="000422BD"/>
    <w:rsid w:val="00052069"/>
    <w:rsid w:val="000520DF"/>
    <w:rsid w:val="000641C7"/>
    <w:rsid w:val="00081B08"/>
    <w:rsid w:val="0008237D"/>
    <w:rsid w:val="000C2C06"/>
    <w:rsid w:val="000C5AA8"/>
    <w:rsid w:val="000C5F40"/>
    <w:rsid w:val="000E1FF7"/>
    <w:rsid w:val="000F3A70"/>
    <w:rsid w:val="0010273E"/>
    <w:rsid w:val="001060C3"/>
    <w:rsid w:val="00111915"/>
    <w:rsid w:val="00112CBE"/>
    <w:rsid w:val="00115F8A"/>
    <w:rsid w:val="0011723F"/>
    <w:rsid w:val="00134521"/>
    <w:rsid w:val="001362EE"/>
    <w:rsid w:val="00141CC0"/>
    <w:rsid w:val="001427C9"/>
    <w:rsid w:val="001529B9"/>
    <w:rsid w:val="00154286"/>
    <w:rsid w:val="001561F2"/>
    <w:rsid w:val="00162794"/>
    <w:rsid w:val="001675D8"/>
    <w:rsid w:val="001703C9"/>
    <w:rsid w:val="001708C9"/>
    <w:rsid w:val="001A7EF8"/>
    <w:rsid w:val="001B58F5"/>
    <w:rsid w:val="001C2FB7"/>
    <w:rsid w:val="001D279F"/>
    <w:rsid w:val="001F2469"/>
    <w:rsid w:val="001F3BEF"/>
    <w:rsid w:val="00210B15"/>
    <w:rsid w:val="0021408C"/>
    <w:rsid w:val="00223991"/>
    <w:rsid w:val="002372D2"/>
    <w:rsid w:val="00243481"/>
    <w:rsid w:val="00252AF0"/>
    <w:rsid w:val="002621D5"/>
    <w:rsid w:val="00270001"/>
    <w:rsid w:val="00270422"/>
    <w:rsid w:val="002707C3"/>
    <w:rsid w:val="0028248D"/>
    <w:rsid w:val="00285C18"/>
    <w:rsid w:val="0029532B"/>
    <w:rsid w:val="002B2680"/>
    <w:rsid w:val="002D14B5"/>
    <w:rsid w:val="002D5AF4"/>
    <w:rsid w:val="00304315"/>
    <w:rsid w:val="00311E5C"/>
    <w:rsid w:val="00323362"/>
    <w:rsid w:val="0034083B"/>
    <w:rsid w:val="00340D7E"/>
    <w:rsid w:val="003436D3"/>
    <w:rsid w:val="0034506F"/>
    <w:rsid w:val="0035313A"/>
    <w:rsid w:val="00365005"/>
    <w:rsid w:val="00372D00"/>
    <w:rsid w:val="0037755C"/>
    <w:rsid w:val="00387009"/>
    <w:rsid w:val="00396ACB"/>
    <w:rsid w:val="003B29C1"/>
    <w:rsid w:val="003C2A99"/>
    <w:rsid w:val="003D0ADA"/>
    <w:rsid w:val="003D3B99"/>
    <w:rsid w:val="003E12E2"/>
    <w:rsid w:val="003E72F0"/>
    <w:rsid w:val="0040427D"/>
    <w:rsid w:val="004258FB"/>
    <w:rsid w:val="00432690"/>
    <w:rsid w:val="004439A6"/>
    <w:rsid w:val="00450AD6"/>
    <w:rsid w:val="00455CCE"/>
    <w:rsid w:val="0046216B"/>
    <w:rsid w:val="004719CD"/>
    <w:rsid w:val="00482049"/>
    <w:rsid w:val="00483071"/>
    <w:rsid w:val="004832F7"/>
    <w:rsid w:val="004837EF"/>
    <w:rsid w:val="004B55BB"/>
    <w:rsid w:val="004C0135"/>
    <w:rsid w:val="004D0FCE"/>
    <w:rsid w:val="004D2509"/>
    <w:rsid w:val="004E425A"/>
    <w:rsid w:val="004E6D4D"/>
    <w:rsid w:val="004E7BC3"/>
    <w:rsid w:val="004F7FE9"/>
    <w:rsid w:val="00524CFD"/>
    <w:rsid w:val="00533CD1"/>
    <w:rsid w:val="005409EE"/>
    <w:rsid w:val="00560571"/>
    <w:rsid w:val="005651C0"/>
    <w:rsid w:val="00567753"/>
    <w:rsid w:val="005678D5"/>
    <w:rsid w:val="0058667B"/>
    <w:rsid w:val="00586F26"/>
    <w:rsid w:val="00593DCE"/>
    <w:rsid w:val="005B3F85"/>
    <w:rsid w:val="005B5A35"/>
    <w:rsid w:val="005B7CBA"/>
    <w:rsid w:val="005E04DD"/>
    <w:rsid w:val="005F298C"/>
    <w:rsid w:val="005F58D8"/>
    <w:rsid w:val="00603490"/>
    <w:rsid w:val="00614A42"/>
    <w:rsid w:val="006203D5"/>
    <w:rsid w:val="00625841"/>
    <w:rsid w:val="006639E7"/>
    <w:rsid w:val="00664590"/>
    <w:rsid w:val="0066483F"/>
    <w:rsid w:val="00666A58"/>
    <w:rsid w:val="00681C53"/>
    <w:rsid w:val="00685141"/>
    <w:rsid w:val="006954EA"/>
    <w:rsid w:val="006A1E8B"/>
    <w:rsid w:val="006B0BD9"/>
    <w:rsid w:val="006B2237"/>
    <w:rsid w:val="006B4D8D"/>
    <w:rsid w:val="006C3363"/>
    <w:rsid w:val="006D72E6"/>
    <w:rsid w:val="006E717D"/>
    <w:rsid w:val="006F686D"/>
    <w:rsid w:val="006F7586"/>
    <w:rsid w:val="00706335"/>
    <w:rsid w:val="007241CA"/>
    <w:rsid w:val="00724DA0"/>
    <w:rsid w:val="00730F0C"/>
    <w:rsid w:val="00764A09"/>
    <w:rsid w:val="007701B1"/>
    <w:rsid w:val="00780794"/>
    <w:rsid w:val="00780D5E"/>
    <w:rsid w:val="00782BDD"/>
    <w:rsid w:val="007928E0"/>
    <w:rsid w:val="007967D1"/>
    <w:rsid w:val="007A0B71"/>
    <w:rsid w:val="007A58DA"/>
    <w:rsid w:val="007B08D6"/>
    <w:rsid w:val="007B2FCC"/>
    <w:rsid w:val="007B5C09"/>
    <w:rsid w:val="007C4AA6"/>
    <w:rsid w:val="007D4051"/>
    <w:rsid w:val="008010BA"/>
    <w:rsid w:val="008042F9"/>
    <w:rsid w:val="00810A1E"/>
    <w:rsid w:val="00814CF9"/>
    <w:rsid w:val="00827176"/>
    <w:rsid w:val="00842145"/>
    <w:rsid w:val="008573C7"/>
    <w:rsid w:val="00861AB6"/>
    <w:rsid w:val="00862D27"/>
    <w:rsid w:val="008863BC"/>
    <w:rsid w:val="008A4614"/>
    <w:rsid w:val="008B2C57"/>
    <w:rsid w:val="008B6651"/>
    <w:rsid w:val="008D53EB"/>
    <w:rsid w:val="008E4F6C"/>
    <w:rsid w:val="008F23BE"/>
    <w:rsid w:val="009048FA"/>
    <w:rsid w:val="009329FE"/>
    <w:rsid w:val="009360E9"/>
    <w:rsid w:val="00937C57"/>
    <w:rsid w:val="00963B72"/>
    <w:rsid w:val="009832ED"/>
    <w:rsid w:val="00991E16"/>
    <w:rsid w:val="009922E6"/>
    <w:rsid w:val="00994B35"/>
    <w:rsid w:val="0099663F"/>
    <w:rsid w:val="009A3830"/>
    <w:rsid w:val="009A5ECF"/>
    <w:rsid w:val="009A6962"/>
    <w:rsid w:val="009B363A"/>
    <w:rsid w:val="009B54AD"/>
    <w:rsid w:val="009D24DD"/>
    <w:rsid w:val="009D7197"/>
    <w:rsid w:val="009E346E"/>
    <w:rsid w:val="00A110B6"/>
    <w:rsid w:val="00A128B8"/>
    <w:rsid w:val="00A26B99"/>
    <w:rsid w:val="00A342E4"/>
    <w:rsid w:val="00A40691"/>
    <w:rsid w:val="00A40AC3"/>
    <w:rsid w:val="00A4535D"/>
    <w:rsid w:val="00A510BD"/>
    <w:rsid w:val="00A53B04"/>
    <w:rsid w:val="00A62A05"/>
    <w:rsid w:val="00A63BC1"/>
    <w:rsid w:val="00A64873"/>
    <w:rsid w:val="00A759F3"/>
    <w:rsid w:val="00A92E27"/>
    <w:rsid w:val="00AA2201"/>
    <w:rsid w:val="00AA6FF7"/>
    <w:rsid w:val="00AC6149"/>
    <w:rsid w:val="00AC6356"/>
    <w:rsid w:val="00AE31E0"/>
    <w:rsid w:val="00B12938"/>
    <w:rsid w:val="00B40A69"/>
    <w:rsid w:val="00B40B8D"/>
    <w:rsid w:val="00B44624"/>
    <w:rsid w:val="00B50757"/>
    <w:rsid w:val="00B77482"/>
    <w:rsid w:val="00B80A53"/>
    <w:rsid w:val="00B8243C"/>
    <w:rsid w:val="00B93488"/>
    <w:rsid w:val="00BA3A67"/>
    <w:rsid w:val="00BB0466"/>
    <w:rsid w:val="00BB6FB5"/>
    <w:rsid w:val="00BC7AC6"/>
    <w:rsid w:val="00BD4A18"/>
    <w:rsid w:val="00BF7BD8"/>
    <w:rsid w:val="00C07429"/>
    <w:rsid w:val="00C175D6"/>
    <w:rsid w:val="00C211DC"/>
    <w:rsid w:val="00C22A2D"/>
    <w:rsid w:val="00C25224"/>
    <w:rsid w:val="00C55802"/>
    <w:rsid w:val="00C56010"/>
    <w:rsid w:val="00C73236"/>
    <w:rsid w:val="00C81DBE"/>
    <w:rsid w:val="00CA1CD2"/>
    <w:rsid w:val="00CA21DB"/>
    <w:rsid w:val="00CA3819"/>
    <w:rsid w:val="00CB1C04"/>
    <w:rsid w:val="00CB5A75"/>
    <w:rsid w:val="00CC0CB3"/>
    <w:rsid w:val="00CE13E4"/>
    <w:rsid w:val="00CE2ABA"/>
    <w:rsid w:val="00D045EE"/>
    <w:rsid w:val="00D116C0"/>
    <w:rsid w:val="00D20AC7"/>
    <w:rsid w:val="00D20CD7"/>
    <w:rsid w:val="00D40B1F"/>
    <w:rsid w:val="00D50021"/>
    <w:rsid w:val="00D52D45"/>
    <w:rsid w:val="00D53C67"/>
    <w:rsid w:val="00D56D4B"/>
    <w:rsid w:val="00D83F37"/>
    <w:rsid w:val="00D87AE4"/>
    <w:rsid w:val="00DA59EA"/>
    <w:rsid w:val="00DB0D88"/>
    <w:rsid w:val="00DC41AF"/>
    <w:rsid w:val="00DC713F"/>
    <w:rsid w:val="00DC7ED2"/>
    <w:rsid w:val="00DE248F"/>
    <w:rsid w:val="00DF54B3"/>
    <w:rsid w:val="00DF6DA6"/>
    <w:rsid w:val="00DF7052"/>
    <w:rsid w:val="00E1076B"/>
    <w:rsid w:val="00E2009F"/>
    <w:rsid w:val="00E2225C"/>
    <w:rsid w:val="00E30643"/>
    <w:rsid w:val="00E533DD"/>
    <w:rsid w:val="00E55DC3"/>
    <w:rsid w:val="00E56BE0"/>
    <w:rsid w:val="00E653AD"/>
    <w:rsid w:val="00E7102B"/>
    <w:rsid w:val="00E74CA5"/>
    <w:rsid w:val="00E90030"/>
    <w:rsid w:val="00EB279A"/>
    <w:rsid w:val="00EC0A75"/>
    <w:rsid w:val="00EC5B2C"/>
    <w:rsid w:val="00EE4CEE"/>
    <w:rsid w:val="00EF373A"/>
    <w:rsid w:val="00EF3A4D"/>
    <w:rsid w:val="00F03E56"/>
    <w:rsid w:val="00F0602B"/>
    <w:rsid w:val="00F06CBC"/>
    <w:rsid w:val="00F11782"/>
    <w:rsid w:val="00F156D5"/>
    <w:rsid w:val="00F23494"/>
    <w:rsid w:val="00F24FD7"/>
    <w:rsid w:val="00F27B77"/>
    <w:rsid w:val="00F3013E"/>
    <w:rsid w:val="00F32E4F"/>
    <w:rsid w:val="00F54114"/>
    <w:rsid w:val="00F6386D"/>
    <w:rsid w:val="00F667AC"/>
    <w:rsid w:val="00F82E82"/>
    <w:rsid w:val="00F84F2B"/>
    <w:rsid w:val="00F93054"/>
    <w:rsid w:val="00F94316"/>
    <w:rsid w:val="00F9556E"/>
    <w:rsid w:val="00FA1891"/>
    <w:rsid w:val="00FA3477"/>
    <w:rsid w:val="00FD37B9"/>
    <w:rsid w:val="00FD4BC4"/>
    <w:rsid w:val="00FD626C"/>
    <w:rsid w:val="00FE319D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571F5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List" w:uiPriority="0"/>
    <w:lsdException w:name="List 2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06"/>
    <w:pPr>
      <w:spacing w:after="160" w:line="259" w:lineRule="auto"/>
    </w:pPr>
    <w:rPr>
      <w:lang w:eastAsia="en-US"/>
    </w:rPr>
  </w:style>
  <w:style w:type="paragraph" w:styleId="8">
    <w:name w:val="heading 8"/>
    <w:basedOn w:val="a"/>
    <w:next w:val="a"/>
    <w:link w:val="80"/>
    <w:uiPriority w:val="9"/>
    <w:qFormat/>
    <w:locked/>
    <w:rsid w:val="0021408C"/>
    <w:pPr>
      <w:keepNext/>
      <w:keepLines/>
      <w:suppressAutoHyphens/>
      <w:spacing w:before="40" w:after="0" w:line="1" w:lineRule="atLeast"/>
      <w:ind w:leftChars="-1" w:left="-1" w:hangingChars="1" w:hanging="1"/>
      <w:textDirection w:val="btLr"/>
      <w:textAlignment w:val="top"/>
      <w:outlineLvl w:val="7"/>
    </w:pPr>
    <w:rPr>
      <w:rFonts w:eastAsia="Times New Roman"/>
      <w:color w:val="272727"/>
      <w:position w:val="-1"/>
      <w:sz w:val="21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2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529B9"/>
    <w:rPr>
      <w:rFonts w:cs="Times New Roman"/>
    </w:rPr>
  </w:style>
  <w:style w:type="paragraph" w:styleId="a5">
    <w:name w:val="footer"/>
    <w:basedOn w:val="a"/>
    <w:link w:val="a6"/>
    <w:rsid w:val="00152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1529B9"/>
    <w:rPr>
      <w:rFonts w:cs="Times New Roman"/>
    </w:rPr>
  </w:style>
  <w:style w:type="paragraph" w:styleId="a7">
    <w:name w:val="Title"/>
    <w:basedOn w:val="a"/>
    <w:link w:val="a8"/>
    <w:uiPriority w:val="99"/>
    <w:qFormat/>
    <w:rsid w:val="001529B9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en-US" w:eastAsia="ru-RU"/>
    </w:rPr>
  </w:style>
  <w:style w:type="character" w:customStyle="1" w:styleId="a8">
    <w:name w:val="Название Знак"/>
    <w:basedOn w:val="a0"/>
    <w:link w:val="a7"/>
    <w:uiPriority w:val="99"/>
    <w:locked/>
    <w:rsid w:val="001529B9"/>
    <w:rPr>
      <w:rFonts w:ascii="Times New Roman" w:hAnsi="Times New Roman" w:cs="Times New Roman"/>
      <w:b/>
      <w:sz w:val="20"/>
      <w:szCs w:val="20"/>
      <w:lang w:val="en-US" w:eastAsia="ru-RU"/>
    </w:rPr>
  </w:style>
  <w:style w:type="paragraph" w:styleId="a9">
    <w:name w:val="Subtitle"/>
    <w:basedOn w:val="a"/>
    <w:link w:val="aa"/>
    <w:uiPriority w:val="99"/>
    <w:qFormat/>
    <w:rsid w:val="001529B9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en-US" w:eastAsia="ru-RU"/>
    </w:rPr>
  </w:style>
  <w:style w:type="character" w:customStyle="1" w:styleId="aa">
    <w:name w:val="Подзаголовок Знак"/>
    <w:basedOn w:val="a0"/>
    <w:link w:val="a9"/>
    <w:uiPriority w:val="99"/>
    <w:locked/>
    <w:rsid w:val="001529B9"/>
    <w:rPr>
      <w:rFonts w:ascii="Times New Roman" w:hAnsi="Times New Roman" w:cs="Times New Roman"/>
      <w:b/>
      <w:sz w:val="20"/>
      <w:szCs w:val="20"/>
      <w:lang w:val="en-US" w:eastAsia="ru-RU"/>
    </w:rPr>
  </w:style>
  <w:style w:type="character" w:styleId="ab">
    <w:name w:val="Hyperlink"/>
    <w:basedOn w:val="a0"/>
    <w:uiPriority w:val="99"/>
    <w:rsid w:val="001529B9"/>
    <w:rPr>
      <w:rFonts w:cs="Times New Roman"/>
      <w:color w:val="0563C1"/>
      <w:u w:val="single"/>
    </w:rPr>
  </w:style>
  <w:style w:type="table" w:styleId="ac">
    <w:name w:val="Table Grid"/>
    <w:basedOn w:val="a1"/>
    <w:uiPriority w:val="99"/>
    <w:locked/>
    <w:rsid w:val="00270422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A2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A21DB"/>
    <w:rPr>
      <w:rFonts w:ascii="Segoe UI" w:hAnsi="Segoe UI" w:cs="Segoe UI"/>
      <w:sz w:val="18"/>
      <w:szCs w:val="18"/>
      <w:lang w:eastAsia="en-US"/>
    </w:rPr>
  </w:style>
  <w:style w:type="paragraph" w:styleId="af">
    <w:name w:val="List Paragraph"/>
    <w:basedOn w:val="a"/>
    <w:qFormat/>
    <w:rsid w:val="00E2009F"/>
    <w:pPr>
      <w:ind w:left="720"/>
      <w:contextualSpacing/>
    </w:pPr>
  </w:style>
  <w:style w:type="paragraph" w:styleId="af0">
    <w:name w:val="No Spacing"/>
    <w:uiPriority w:val="1"/>
    <w:qFormat/>
    <w:rsid w:val="00D40B1F"/>
    <w:rPr>
      <w:rFonts w:eastAsia="Times New Roman"/>
      <w:sz w:val="21"/>
      <w:szCs w:val="21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21408C"/>
    <w:rPr>
      <w:rFonts w:eastAsia="Times New Roman"/>
      <w:color w:val="272727"/>
      <w:position w:val="-1"/>
      <w:sz w:val="21"/>
      <w:szCs w:val="21"/>
      <w:lang w:val="x-none" w:eastAsia="x-none"/>
    </w:rPr>
  </w:style>
  <w:style w:type="paragraph" w:customStyle="1" w:styleId="noparagraphstyle">
    <w:name w:val="noparagraphstyle"/>
    <w:basedOn w:val="a"/>
    <w:rsid w:val="0021408C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1">
    <w:name w:val="List"/>
    <w:basedOn w:val="af2"/>
    <w:rsid w:val="0021408C"/>
    <w:pPr>
      <w:suppressAutoHyphens/>
      <w:spacing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2">
    <w:name w:val="List 2"/>
    <w:basedOn w:val="a"/>
    <w:rsid w:val="0021408C"/>
    <w:pPr>
      <w:autoSpaceDE w:val="0"/>
      <w:autoSpaceDN w:val="0"/>
      <w:adjustRightInd w:val="0"/>
      <w:spacing w:after="0" w:line="240" w:lineRule="auto"/>
      <w:ind w:left="566" w:hanging="283"/>
    </w:pPr>
    <w:rPr>
      <w:rFonts w:ascii="Times New Roman Обычный" w:eastAsia="Times New Roman" w:hAnsi="Times New Roman Обычный" w:cs="Times New Roman Обычный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21408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21408C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List" w:uiPriority="0"/>
    <w:lsdException w:name="List 2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06"/>
    <w:pPr>
      <w:spacing w:after="160" w:line="259" w:lineRule="auto"/>
    </w:pPr>
    <w:rPr>
      <w:lang w:eastAsia="en-US"/>
    </w:rPr>
  </w:style>
  <w:style w:type="paragraph" w:styleId="8">
    <w:name w:val="heading 8"/>
    <w:basedOn w:val="a"/>
    <w:next w:val="a"/>
    <w:link w:val="80"/>
    <w:uiPriority w:val="9"/>
    <w:qFormat/>
    <w:locked/>
    <w:rsid w:val="0021408C"/>
    <w:pPr>
      <w:keepNext/>
      <w:keepLines/>
      <w:suppressAutoHyphens/>
      <w:spacing w:before="40" w:after="0" w:line="1" w:lineRule="atLeast"/>
      <w:ind w:leftChars="-1" w:left="-1" w:hangingChars="1" w:hanging="1"/>
      <w:textDirection w:val="btLr"/>
      <w:textAlignment w:val="top"/>
      <w:outlineLvl w:val="7"/>
    </w:pPr>
    <w:rPr>
      <w:rFonts w:eastAsia="Times New Roman"/>
      <w:color w:val="272727"/>
      <w:position w:val="-1"/>
      <w:sz w:val="21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2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529B9"/>
    <w:rPr>
      <w:rFonts w:cs="Times New Roman"/>
    </w:rPr>
  </w:style>
  <w:style w:type="paragraph" w:styleId="a5">
    <w:name w:val="footer"/>
    <w:basedOn w:val="a"/>
    <w:link w:val="a6"/>
    <w:rsid w:val="00152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1529B9"/>
    <w:rPr>
      <w:rFonts w:cs="Times New Roman"/>
    </w:rPr>
  </w:style>
  <w:style w:type="paragraph" w:styleId="a7">
    <w:name w:val="Title"/>
    <w:basedOn w:val="a"/>
    <w:link w:val="a8"/>
    <w:uiPriority w:val="99"/>
    <w:qFormat/>
    <w:rsid w:val="001529B9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en-US" w:eastAsia="ru-RU"/>
    </w:rPr>
  </w:style>
  <w:style w:type="character" w:customStyle="1" w:styleId="a8">
    <w:name w:val="Название Знак"/>
    <w:basedOn w:val="a0"/>
    <w:link w:val="a7"/>
    <w:uiPriority w:val="99"/>
    <w:locked/>
    <w:rsid w:val="001529B9"/>
    <w:rPr>
      <w:rFonts w:ascii="Times New Roman" w:hAnsi="Times New Roman" w:cs="Times New Roman"/>
      <w:b/>
      <w:sz w:val="20"/>
      <w:szCs w:val="20"/>
      <w:lang w:val="en-US" w:eastAsia="ru-RU"/>
    </w:rPr>
  </w:style>
  <w:style w:type="paragraph" w:styleId="a9">
    <w:name w:val="Subtitle"/>
    <w:basedOn w:val="a"/>
    <w:link w:val="aa"/>
    <w:uiPriority w:val="99"/>
    <w:qFormat/>
    <w:rsid w:val="001529B9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en-US" w:eastAsia="ru-RU"/>
    </w:rPr>
  </w:style>
  <w:style w:type="character" w:customStyle="1" w:styleId="aa">
    <w:name w:val="Подзаголовок Знак"/>
    <w:basedOn w:val="a0"/>
    <w:link w:val="a9"/>
    <w:uiPriority w:val="99"/>
    <w:locked/>
    <w:rsid w:val="001529B9"/>
    <w:rPr>
      <w:rFonts w:ascii="Times New Roman" w:hAnsi="Times New Roman" w:cs="Times New Roman"/>
      <w:b/>
      <w:sz w:val="20"/>
      <w:szCs w:val="20"/>
      <w:lang w:val="en-US" w:eastAsia="ru-RU"/>
    </w:rPr>
  </w:style>
  <w:style w:type="character" w:styleId="ab">
    <w:name w:val="Hyperlink"/>
    <w:basedOn w:val="a0"/>
    <w:uiPriority w:val="99"/>
    <w:rsid w:val="001529B9"/>
    <w:rPr>
      <w:rFonts w:cs="Times New Roman"/>
      <w:color w:val="0563C1"/>
      <w:u w:val="single"/>
    </w:rPr>
  </w:style>
  <w:style w:type="table" w:styleId="ac">
    <w:name w:val="Table Grid"/>
    <w:basedOn w:val="a1"/>
    <w:uiPriority w:val="99"/>
    <w:locked/>
    <w:rsid w:val="00270422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A2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A21DB"/>
    <w:rPr>
      <w:rFonts w:ascii="Segoe UI" w:hAnsi="Segoe UI" w:cs="Segoe UI"/>
      <w:sz w:val="18"/>
      <w:szCs w:val="18"/>
      <w:lang w:eastAsia="en-US"/>
    </w:rPr>
  </w:style>
  <w:style w:type="paragraph" w:styleId="af">
    <w:name w:val="List Paragraph"/>
    <w:basedOn w:val="a"/>
    <w:qFormat/>
    <w:rsid w:val="00E2009F"/>
    <w:pPr>
      <w:ind w:left="720"/>
      <w:contextualSpacing/>
    </w:pPr>
  </w:style>
  <w:style w:type="paragraph" w:styleId="af0">
    <w:name w:val="No Spacing"/>
    <w:uiPriority w:val="1"/>
    <w:qFormat/>
    <w:rsid w:val="00D40B1F"/>
    <w:rPr>
      <w:rFonts w:eastAsia="Times New Roman"/>
      <w:sz w:val="21"/>
      <w:szCs w:val="21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21408C"/>
    <w:rPr>
      <w:rFonts w:eastAsia="Times New Roman"/>
      <w:color w:val="272727"/>
      <w:position w:val="-1"/>
      <w:sz w:val="21"/>
      <w:szCs w:val="21"/>
      <w:lang w:val="x-none" w:eastAsia="x-none"/>
    </w:rPr>
  </w:style>
  <w:style w:type="paragraph" w:customStyle="1" w:styleId="noparagraphstyle">
    <w:name w:val="noparagraphstyle"/>
    <w:basedOn w:val="a"/>
    <w:rsid w:val="0021408C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1">
    <w:name w:val="List"/>
    <w:basedOn w:val="af2"/>
    <w:rsid w:val="0021408C"/>
    <w:pPr>
      <w:suppressAutoHyphens/>
      <w:spacing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2">
    <w:name w:val="List 2"/>
    <w:basedOn w:val="a"/>
    <w:rsid w:val="0021408C"/>
    <w:pPr>
      <w:autoSpaceDE w:val="0"/>
      <w:autoSpaceDN w:val="0"/>
      <w:adjustRightInd w:val="0"/>
      <w:spacing w:after="0" w:line="240" w:lineRule="auto"/>
      <w:ind w:left="566" w:hanging="283"/>
    </w:pPr>
    <w:rPr>
      <w:rFonts w:ascii="Times New Roman Обычный" w:eastAsia="Times New Roman" w:hAnsi="Times New Roman Обычный" w:cs="Times New Roman Обычный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21408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21408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0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1609</TotalTime>
  <Pages>8</Pages>
  <Words>2394</Words>
  <Characters>13646</Characters>
  <Application>Microsoft Office Word</Application>
  <DocSecurity>0</DocSecurity>
  <Lines>113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User;Alexei Mocanu</dc:creator>
  <cp:lastModifiedBy>Ludmila Caracuian</cp:lastModifiedBy>
  <cp:revision>225</cp:revision>
  <cp:lastPrinted>2022-05-30T11:14:00Z</cp:lastPrinted>
  <dcterms:created xsi:type="dcterms:W3CDTF">2021-04-19T05:47:00Z</dcterms:created>
  <dcterms:modified xsi:type="dcterms:W3CDTF">2022-05-31T06:24:00Z</dcterms:modified>
</cp:coreProperties>
</file>